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02D78B10"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B121DB">
              <w:t>.</w:t>
            </w:r>
            <w:r w:rsidR="00875F96">
              <w:t>0</w:t>
            </w:r>
            <w:r w:rsidR="00B121DB">
              <w:t>.</w:t>
            </w:r>
            <w:bookmarkEnd w:id="3"/>
            <w:r w:rsidR="00713A63">
              <w:t>0</w:t>
            </w:r>
            <w:r w:rsidRPr="00B121DB">
              <w:t xml:space="preserve"> </w:t>
            </w:r>
            <w:r w:rsidRPr="00B121DB">
              <w:rPr>
                <w:sz w:val="32"/>
              </w:rPr>
              <w:t>(</w:t>
            </w:r>
            <w:bookmarkStart w:id="4" w:name="issueDate"/>
            <w:r w:rsidR="00B121DB">
              <w:rPr>
                <w:sz w:val="32"/>
              </w:rPr>
              <w:t>2023</w:t>
            </w:r>
            <w:r w:rsidRPr="00B121DB">
              <w:rPr>
                <w:sz w:val="32"/>
              </w:rPr>
              <w:t>-</w:t>
            </w:r>
            <w:bookmarkEnd w:id="4"/>
            <w:r w:rsidR="00620DFA">
              <w:rPr>
                <w:sz w:val="32"/>
              </w:rPr>
              <w:t>12</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 xml:space="preserve">Radio Access </w:t>
            </w:r>
            <w:proofErr w:type="gramStart"/>
            <w:r w:rsidR="00D64B68" w:rsidRPr="00C53F8F">
              <w:t>Network;</w:t>
            </w:r>
            <w:proofErr w:type="gramEnd"/>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63895049"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63895050"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4C87DA37" w14:textId="6EDFAE90" w:rsidR="009A2BDE" w:rsidRDefault="008D23D2">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sidR="009A2BDE">
        <w:rPr>
          <w:noProof/>
        </w:rPr>
        <w:t>Foreword</w:t>
      </w:r>
      <w:r w:rsidR="009A2BDE">
        <w:rPr>
          <w:noProof/>
        </w:rPr>
        <w:tab/>
      </w:r>
      <w:r w:rsidR="009A2BDE">
        <w:rPr>
          <w:noProof/>
        </w:rPr>
        <w:fldChar w:fldCharType="begin"/>
      </w:r>
      <w:r w:rsidR="009A2BDE">
        <w:rPr>
          <w:noProof/>
        </w:rPr>
        <w:instrText xml:space="preserve"> PAGEREF _Toc153282103 \h </w:instrText>
      </w:r>
      <w:r w:rsidR="009A2BDE">
        <w:rPr>
          <w:noProof/>
        </w:rPr>
      </w:r>
      <w:r w:rsidR="009A2BDE">
        <w:rPr>
          <w:noProof/>
        </w:rPr>
        <w:fldChar w:fldCharType="separate"/>
      </w:r>
      <w:r w:rsidR="009A2BDE">
        <w:rPr>
          <w:noProof/>
        </w:rPr>
        <w:t>5</w:t>
      </w:r>
      <w:r w:rsidR="009A2BDE">
        <w:rPr>
          <w:noProof/>
        </w:rPr>
        <w:fldChar w:fldCharType="end"/>
      </w:r>
    </w:p>
    <w:p w14:paraId="12CB4E3E" w14:textId="21F6E4C8" w:rsidR="009A2BDE" w:rsidRDefault="009A2BD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_Toc153282104 \h </w:instrText>
      </w:r>
      <w:r>
        <w:rPr>
          <w:noProof/>
        </w:rPr>
      </w:r>
      <w:r>
        <w:rPr>
          <w:noProof/>
        </w:rPr>
        <w:fldChar w:fldCharType="separate"/>
      </w:r>
      <w:r>
        <w:rPr>
          <w:noProof/>
        </w:rPr>
        <w:t>6</w:t>
      </w:r>
      <w:r>
        <w:rPr>
          <w:noProof/>
        </w:rPr>
        <w:fldChar w:fldCharType="end"/>
      </w:r>
    </w:p>
    <w:p w14:paraId="1C856755" w14:textId="35F49096" w:rsidR="009A2BDE" w:rsidRDefault="009A2BD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_Toc153282105 \h </w:instrText>
      </w:r>
      <w:r>
        <w:rPr>
          <w:noProof/>
        </w:rPr>
      </w:r>
      <w:r>
        <w:rPr>
          <w:noProof/>
        </w:rPr>
        <w:fldChar w:fldCharType="separate"/>
      </w:r>
      <w:r>
        <w:rPr>
          <w:noProof/>
        </w:rPr>
        <w:t>7</w:t>
      </w:r>
      <w:r>
        <w:rPr>
          <w:noProof/>
        </w:rPr>
        <w:fldChar w:fldCharType="end"/>
      </w:r>
    </w:p>
    <w:p w14:paraId="44D9F44E" w14:textId="0CB3A293" w:rsidR="009A2BDE" w:rsidRDefault="009A2BD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_Toc153282106 \h </w:instrText>
      </w:r>
      <w:r>
        <w:rPr>
          <w:noProof/>
        </w:rPr>
      </w:r>
      <w:r>
        <w:rPr>
          <w:noProof/>
        </w:rPr>
        <w:fldChar w:fldCharType="separate"/>
      </w:r>
      <w:r>
        <w:rPr>
          <w:noProof/>
        </w:rPr>
        <w:t>7</w:t>
      </w:r>
      <w:r>
        <w:rPr>
          <w:noProof/>
        </w:rPr>
        <w:fldChar w:fldCharType="end"/>
      </w:r>
    </w:p>
    <w:p w14:paraId="787E38A9" w14:textId="54E02BAB" w:rsidR="009A2BDE" w:rsidRDefault="009A2BD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_Toc153282107 \h </w:instrText>
      </w:r>
      <w:r>
        <w:rPr>
          <w:noProof/>
        </w:rPr>
      </w:r>
      <w:r>
        <w:rPr>
          <w:noProof/>
        </w:rPr>
        <w:fldChar w:fldCharType="separate"/>
      </w:r>
      <w:r>
        <w:rPr>
          <w:noProof/>
        </w:rPr>
        <w:t>7</w:t>
      </w:r>
      <w:r>
        <w:rPr>
          <w:noProof/>
        </w:rPr>
        <w:fldChar w:fldCharType="end"/>
      </w:r>
    </w:p>
    <w:p w14:paraId="1D50B3EB" w14:textId="00F148AF" w:rsidR="009A2BDE" w:rsidRDefault="009A2BD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_Toc153282108 \h </w:instrText>
      </w:r>
      <w:r>
        <w:rPr>
          <w:noProof/>
        </w:rPr>
      </w:r>
      <w:r>
        <w:rPr>
          <w:noProof/>
        </w:rPr>
        <w:fldChar w:fldCharType="separate"/>
      </w:r>
      <w:r>
        <w:rPr>
          <w:noProof/>
        </w:rPr>
        <w:t>7</w:t>
      </w:r>
      <w:r>
        <w:rPr>
          <w:noProof/>
        </w:rPr>
        <w:fldChar w:fldCharType="end"/>
      </w:r>
    </w:p>
    <w:p w14:paraId="3C12F00D" w14:textId="2E2E32C6" w:rsidR="009A2BDE" w:rsidRDefault="009A2BD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_Toc153282109 \h </w:instrText>
      </w:r>
      <w:r>
        <w:rPr>
          <w:noProof/>
        </w:rPr>
      </w:r>
      <w:r>
        <w:rPr>
          <w:noProof/>
        </w:rPr>
        <w:fldChar w:fldCharType="separate"/>
      </w:r>
      <w:r>
        <w:rPr>
          <w:noProof/>
        </w:rPr>
        <w:t>7</w:t>
      </w:r>
      <w:r>
        <w:rPr>
          <w:noProof/>
        </w:rPr>
        <w:fldChar w:fldCharType="end"/>
      </w:r>
    </w:p>
    <w:p w14:paraId="3D8FE69C" w14:textId="3316935F" w:rsidR="009A2BDE" w:rsidRDefault="009A2BD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_Toc153282110 \h </w:instrText>
      </w:r>
      <w:r>
        <w:rPr>
          <w:noProof/>
        </w:rPr>
      </w:r>
      <w:r>
        <w:rPr>
          <w:noProof/>
        </w:rPr>
        <w:fldChar w:fldCharType="separate"/>
      </w:r>
      <w:r>
        <w:rPr>
          <w:noProof/>
        </w:rPr>
        <w:t>8</w:t>
      </w:r>
      <w:r>
        <w:rPr>
          <w:noProof/>
        </w:rPr>
        <w:fldChar w:fldCharType="end"/>
      </w:r>
    </w:p>
    <w:p w14:paraId="548EB7E0" w14:textId="776F9469" w:rsidR="009A2BDE" w:rsidRDefault="009A2BD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Self-evaluation of eMBB-s technical performance</w:t>
      </w:r>
      <w:r>
        <w:rPr>
          <w:noProof/>
        </w:rPr>
        <w:tab/>
      </w:r>
      <w:r>
        <w:rPr>
          <w:noProof/>
        </w:rPr>
        <w:fldChar w:fldCharType="begin"/>
      </w:r>
      <w:r>
        <w:rPr>
          <w:noProof/>
        </w:rPr>
        <w:instrText xml:space="preserve"> PAGEREF _Toc153282111 \h </w:instrText>
      </w:r>
      <w:r>
        <w:rPr>
          <w:noProof/>
        </w:rPr>
      </w:r>
      <w:r>
        <w:rPr>
          <w:noProof/>
        </w:rPr>
        <w:fldChar w:fldCharType="separate"/>
      </w:r>
      <w:r>
        <w:rPr>
          <w:noProof/>
        </w:rPr>
        <w:t>9</w:t>
      </w:r>
      <w:r>
        <w:rPr>
          <w:noProof/>
        </w:rPr>
        <w:fldChar w:fldCharType="end"/>
      </w:r>
    </w:p>
    <w:p w14:paraId="0230F7FA" w14:textId="5D5205D8" w:rsidR="009A2BDE" w:rsidRDefault="009A2BDE">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Peak spectral efficiency</w:t>
      </w:r>
      <w:r>
        <w:rPr>
          <w:noProof/>
        </w:rPr>
        <w:tab/>
      </w:r>
      <w:r>
        <w:rPr>
          <w:noProof/>
        </w:rPr>
        <w:fldChar w:fldCharType="begin"/>
      </w:r>
      <w:r>
        <w:rPr>
          <w:noProof/>
        </w:rPr>
        <w:instrText xml:space="preserve"> PAGEREF _Toc153282112 \h </w:instrText>
      </w:r>
      <w:r>
        <w:rPr>
          <w:noProof/>
        </w:rPr>
      </w:r>
      <w:r>
        <w:rPr>
          <w:noProof/>
        </w:rPr>
        <w:fldChar w:fldCharType="separate"/>
      </w:r>
      <w:r>
        <w:rPr>
          <w:noProof/>
        </w:rPr>
        <w:t>9</w:t>
      </w:r>
      <w:r>
        <w:rPr>
          <w:noProof/>
        </w:rPr>
        <w:fldChar w:fldCharType="end"/>
      </w:r>
    </w:p>
    <w:p w14:paraId="2BA5DF01" w14:textId="0DE0E8FC" w:rsidR="009A2BDE" w:rsidRDefault="009A2BDE">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Peak data rate</w:t>
      </w:r>
      <w:r>
        <w:rPr>
          <w:noProof/>
        </w:rPr>
        <w:tab/>
      </w:r>
      <w:r>
        <w:rPr>
          <w:noProof/>
        </w:rPr>
        <w:fldChar w:fldCharType="begin"/>
      </w:r>
      <w:r>
        <w:rPr>
          <w:noProof/>
        </w:rPr>
        <w:instrText xml:space="preserve"> PAGEREF _Toc153282113 \h </w:instrText>
      </w:r>
      <w:r>
        <w:rPr>
          <w:noProof/>
        </w:rPr>
      </w:r>
      <w:r>
        <w:rPr>
          <w:noProof/>
        </w:rPr>
        <w:fldChar w:fldCharType="separate"/>
      </w:r>
      <w:r>
        <w:rPr>
          <w:noProof/>
        </w:rPr>
        <w:t>9</w:t>
      </w:r>
      <w:r>
        <w:rPr>
          <w:noProof/>
        </w:rPr>
        <w:fldChar w:fldCharType="end"/>
      </w:r>
    </w:p>
    <w:p w14:paraId="1568F126" w14:textId="321D5BD9" w:rsidR="009A2BDE" w:rsidRDefault="009A2BDE">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lang w:eastAsia="ko-KR"/>
        </w:rPr>
        <w:t>5</w:t>
      </w:r>
      <w:r w:rsidRPr="00750271">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_Toc153282114 \h </w:instrText>
      </w:r>
      <w:r>
        <w:rPr>
          <w:noProof/>
        </w:rPr>
      </w:r>
      <w:r>
        <w:rPr>
          <w:noProof/>
        </w:rPr>
        <w:fldChar w:fldCharType="separate"/>
      </w:r>
      <w:r>
        <w:rPr>
          <w:noProof/>
        </w:rPr>
        <w:t>10</w:t>
      </w:r>
      <w:r>
        <w:rPr>
          <w:noProof/>
        </w:rPr>
        <w:fldChar w:fldCharType="end"/>
      </w:r>
    </w:p>
    <w:p w14:paraId="75F809BB" w14:textId="0854C27F" w:rsidR="009A2BDE" w:rsidRDefault="009A2BDE">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lang w:eastAsia="ko-KR"/>
        </w:rPr>
        <w:t>Average spectral efficiency</w:t>
      </w:r>
      <w:r>
        <w:rPr>
          <w:noProof/>
        </w:rPr>
        <w:tab/>
      </w:r>
      <w:r>
        <w:rPr>
          <w:noProof/>
        </w:rPr>
        <w:fldChar w:fldCharType="begin"/>
      </w:r>
      <w:r>
        <w:rPr>
          <w:noProof/>
        </w:rPr>
        <w:instrText xml:space="preserve"> PAGEREF _Toc153282115 \h </w:instrText>
      </w:r>
      <w:r>
        <w:rPr>
          <w:noProof/>
        </w:rPr>
      </w:r>
      <w:r>
        <w:rPr>
          <w:noProof/>
        </w:rPr>
        <w:fldChar w:fldCharType="separate"/>
      </w:r>
      <w:r>
        <w:rPr>
          <w:noProof/>
        </w:rPr>
        <w:t>10</w:t>
      </w:r>
      <w:r>
        <w:rPr>
          <w:noProof/>
        </w:rPr>
        <w:fldChar w:fldCharType="end"/>
      </w:r>
    </w:p>
    <w:p w14:paraId="479A3D59" w14:textId="265DC84E" w:rsidR="009A2BDE" w:rsidRDefault="009A2BDE">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User experienced data rate</w:t>
      </w:r>
      <w:r>
        <w:rPr>
          <w:noProof/>
        </w:rPr>
        <w:tab/>
      </w:r>
      <w:r>
        <w:rPr>
          <w:noProof/>
        </w:rPr>
        <w:fldChar w:fldCharType="begin"/>
      </w:r>
      <w:r>
        <w:rPr>
          <w:noProof/>
        </w:rPr>
        <w:instrText xml:space="preserve"> PAGEREF _Toc153282116 \h </w:instrText>
      </w:r>
      <w:r>
        <w:rPr>
          <w:noProof/>
        </w:rPr>
      </w:r>
      <w:r>
        <w:rPr>
          <w:noProof/>
        </w:rPr>
        <w:fldChar w:fldCharType="separate"/>
      </w:r>
      <w:r>
        <w:rPr>
          <w:noProof/>
        </w:rPr>
        <w:t>12</w:t>
      </w:r>
      <w:r>
        <w:rPr>
          <w:noProof/>
        </w:rPr>
        <w:fldChar w:fldCharType="end"/>
      </w:r>
    </w:p>
    <w:p w14:paraId="03306743" w14:textId="15146903" w:rsidR="009A2BDE" w:rsidRDefault="009A2BDE">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lang w:eastAsia="ko-KR"/>
        </w:rPr>
        <w:t>Area traffic capacity</w:t>
      </w:r>
      <w:r>
        <w:rPr>
          <w:noProof/>
        </w:rPr>
        <w:tab/>
      </w:r>
      <w:r>
        <w:rPr>
          <w:noProof/>
        </w:rPr>
        <w:fldChar w:fldCharType="begin"/>
      </w:r>
      <w:r>
        <w:rPr>
          <w:noProof/>
        </w:rPr>
        <w:instrText xml:space="preserve"> PAGEREF _Toc153282117 \h </w:instrText>
      </w:r>
      <w:r>
        <w:rPr>
          <w:noProof/>
        </w:rPr>
      </w:r>
      <w:r>
        <w:rPr>
          <w:noProof/>
        </w:rPr>
        <w:fldChar w:fldCharType="separate"/>
      </w:r>
      <w:r>
        <w:rPr>
          <w:noProof/>
        </w:rPr>
        <w:t>13</w:t>
      </w:r>
      <w:r>
        <w:rPr>
          <w:noProof/>
        </w:rPr>
        <w:fldChar w:fldCharType="end"/>
      </w:r>
    </w:p>
    <w:p w14:paraId="72F62657" w14:textId="4E690E2B" w:rsidR="009A2BDE" w:rsidRDefault="009A2BDE">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lang w:eastAsia="ko-KR"/>
        </w:rPr>
        <w:t>Latency</w:t>
      </w:r>
      <w:r>
        <w:rPr>
          <w:noProof/>
        </w:rPr>
        <w:tab/>
      </w:r>
      <w:r>
        <w:rPr>
          <w:noProof/>
        </w:rPr>
        <w:fldChar w:fldCharType="begin"/>
      </w:r>
      <w:r>
        <w:rPr>
          <w:noProof/>
        </w:rPr>
        <w:instrText xml:space="preserve"> PAGEREF _Toc153282118 \h </w:instrText>
      </w:r>
      <w:r>
        <w:rPr>
          <w:noProof/>
        </w:rPr>
      </w:r>
      <w:r>
        <w:rPr>
          <w:noProof/>
        </w:rPr>
        <w:fldChar w:fldCharType="separate"/>
      </w:r>
      <w:r>
        <w:rPr>
          <w:noProof/>
        </w:rPr>
        <w:t>13</w:t>
      </w:r>
      <w:r>
        <w:rPr>
          <w:noProof/>
        </w:rPr>
        <w:fldChar w:fldCharType="end"/>
      </w:r>
    </w:p>
    <w:p w14:paraId="6829CFDE" w14:textId="009540C1" w:rsidR="009A2BDE" w:rsidRDefault="009A2BDE">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General</w:t>
      </w:r>
      <w:r>
        <w:rPr>
          <w:noProof/>
        </w:rPr>
        <w:tab/>
      </w:r>
      <w:r>
        <w:rPr>
          <w:noProof/>
        </w:rPr>
        <w:fldChar w:fldCharType="begin"/>
      </w:r>
      <w:r>
        <w:rPr>
          <w:noProof/>
        </w:rPr>
        <w:instrText xml:space="preserve"> PAGEREF _Toc153282119 \h </w:instrText>
      </w:r>
      <w:r>
        <w:rPr>
          <w:noProof/>
        </w:rPr>
      </w:r>
      <w:r>
        <w:rPr>
          <w:noProof/>
        </w:rPr>
        <w:fldChar w:fldCharType="separate"/>
      </w:r>
      <w:r>
        <w:rPr>
          <w:noProof/>
        </w:rPr>
        <w:t>13</w:t>
      </w:r>
      <w:r>
        <w:rPr>
          <w:noProof/>
        </w:rPr>
        <w:fldChar w:fldCharType="end"/>
      </w:r>
    </w:p>
    <w:p w14:paraId="27185696" w14:textId="78F04518" w:rsidR="009A2BDE" w:rsidRDefault="009A2BDE">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_Toc153282120 \h </w:instrText>
      </w:r>
      <w:r>
        <w:rPr>
          <w:noProof/>
        </w:rPr>
      </w:r>
      <w:r>
        <w:rPr>
          <w:noProof/>
        </w:rPr>
        <w:fldChar w:fldCharType="separate"/>
      </w:r>
      <w:r>
        <w:rPr>
          <w:noProof/>
        </w:rPr>
        <w:t>14</w:t>
      </w:r>
      <w:r>
        <w:rPr>
          <w:noProof/>
        </w:rPr>
        <w:fldChar w:fldCharType="end"/>
      </w:r>
    </w:p>
    <w:p w14:paraId="6BBE7149" w14:textId="31E0EF74" w:rsidR="009A2BDE" w:rsidRDefault="009A2BDE">
      <w:pPr>
        <w:pStyle w:val="TOC3"/>
        <w:rPr>
          <w:rFonts w:asciiTheme="minorHAnsi" w:eastAsiaTheme="minorEastAsia" w:hAnsiTheme="minorHAnsi" w:cstheme="minorBidi"/>
          <w:noProof/>
          <w:sz w:val="22"/>
          <w:szCs w:val="22"/>
          <w:lang w:val="en-US"/>
        </w:rPr>
      </w:pPr>
      <w:r>
        <w:rPr>
          <w:noProof/>
          <w:lang w:eastAsia="ko-KR"/>
        </w:rPr>
        <w:t>4.7.3</w:t>
      </w:r>
      <w:r>
        <w:rPr>
          <w:rFonts w:asciiTheme="minorHAnsi" w:eastAsiaTheme="minorEastAsia" w:hAnsiTheme="minorHAnsi" w:cstheme="minorBidi"/>
          <w:noProof/>
          <w:sz w:val="22"/>
          <w:szCs w:val="22"/>
          <w:lang w:val="en-US"/>
        </w:rPr>
        <w:tab/>
      </w:r>
      <w:r>
        <w:rPr>
          <w:noProof/>
          <w:lang w:eastAsia="ko-KR"/>
        </w:rPr>
        <w:t>Control plane latency</w:t>
      </w:r>
      <w:r>
        <w:rPr>
          <w:noProof/>
        </w:rPr>
        <w:tab/>
      </w:r>
      <w:r>
        <w:rPr>
          <w:noProof/>
        </w:rPr>
        <w:fldChar w:fldCharType="begin"/>
      </w:r>
      <w:r>
        <w:rPr>
          <w:noProof/>
        </w:rPr>
        <w:instrText xml:space="preserve"> PAGEREF _Toc153282121 \h </w:instrText>
      </w:r>
      <w:r>
        <w:rPr>
          <w:noProof/>
        </w:rPr>
      </w:r>
      <w:r>
        <w:rPr>
          <w:noProof/>
        </w:rPr>
        <w:fldChar w:fldCharType="separate"/>
      </w:r>
      <w:r>
        <w:rPr>
          <w:noProof/>
        </w:rPr>
        <w:t>16</w:t>
      </w:r>
      <w:r>
        <w:rPr>
          <w:noProof/>
        </w:rPr>
        <w:fldChar w:fldCharType="end"/>
      </w:r>
    </w:p>
    <w:p w14:paraId="040CF196" w14:textId="491680AC" w:rsidR="009A2BDE" w:rsidRDefault="009A2BDE">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Energy efficiency</w:t>
      </w:r>
      <w:r>
        <w:rPr>
          <w:noProof/>
        </w:rPr>
        <w:tab/>
      </w:r>
      <w:r>
        <w:rPr>
          <w:noProof/>
        </w:rPr>
        <w:fldChar w:fldCharType="begin"/>
      </w:r>
      <w:r>
        <w:rPr>
          <w:noProof/>
        </w:rPr>
        <w:instrText xml:space="preserve"> PAGEREF _Toc153282122 \h </w:instrText>
      </w:r>
      <w:r>
        <w:rPr>
          <w:noProof/>
        </w:rPr>
      </w:r>
      <w:r>
        <w:rPr>
          <w:noProof/>
        </w:rPr>
        <w:fldChar w:fldCharType="separate"/>
      </w:r>
      <w:r>
        <w:rPr>
          <w:noProof/>
        </w:rPr>
        <w:t>19</w:t>
      </w:r>
      <w:r>
        <w:rPr>
          <w:noProof/>
        </w:rPr>
        <w:fldChar w:fldCharType="end"/>
      </w:r>
    </w:p>
    <w:p w14:paraId="7F9CC8E7" w14:textId="7BFA229E" w:rsidR="009A2BDE" w:rsidRDefault="009A2BDE">
      <w:pPr>
        <w:pStyle w:val="TOC3"/>
        <w:rPr>
          <w:rFonts w:asciiTheme="minorHAnsi" w:eastAsiaTheme="minorEastAsia" w:hAnsiTheme="minorHAnsi" w:cstheme="minorBidi"/>
          <w:noProof/>
          <w:sz w:val="22"/>
          <w:szCs w:val="22"/>
          <w:lang w:val="en-US"/>
        </w:rPr>
      </w:pPr>
      <w:r>
        <w:rPr>
          <w:noProof/>
        </w:rPr>
        <w:t xml:space="preserve">4.8.1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_Toc153282123 \h </w:instrText>
      </w:r>
      <w:r>
        <w:rPr>
          <w:noProof/>
        </w:rPr>
      </w:r>
      <w:r>
        <w:rPr>
          <w:noProof/>
        </w:rPr>
        <w:fldChar w:fldCharType="separate"/>
      </w:r>
      <w:r>
        <w:rPr>
          <w:noProof/>
        </w:rPr>
        <w:t>19</w:t>
      </w:r>
      <w:r>
        <w:rPr>
          <w:noProof/>
        </w:rPr>
        <w:fldChar w:fldCharType="end"/>
      </w:r>
    </w:p>
    <w:p w14:paraId="3CD435B6" w14:textId="6CCAFC54" w:rsidR="009A2BDE" w:rsidRDefault="009A2BDE">
      <w:pPr>
        <w:pStyle w:val="TOC3"/>
        <w:rPr>
          <w:rFonts w:asciiTheme="minorHAnsi" w:eastAsiaTheme="minorEastAsia" w:hAnsiTheme="minorHAnsi" w:cstheme="minorBidi"/>
          <w:noProof/>
          <w:sz w:val="22"/>
          <w:szCs w:val="22"/>
          <w:lang w:val="en-US"/>
        </w:rPr>
      </w:pPr>
      <w:r>
        <w:rPr>
          <w:noProof/>
        </w:rPr>
        <w:t>4.8.2</w:t>
      </w:r>
      <w:r>
        <w:rPr>
          <w:rFonts w:asciiTheme="minorHAnsi" w:eastAsiaTheme="minorEastAsia" w:hAnsiTheme="minorHAnsi" w:cstheme="minorBidi"/>
          <w:noProof/>
          <w:sz w:val="22"/>
          <w:szCs w:val="22"/>
          <w:lang w:val="en-US"/>
        </w:rPr>
        <w:tab/>
      </w:r>
      <w:r>
        <w:rPr>
          <w:noProof/>
        </w:rPr>
        <w:t>Network side</w:t>
      </w:r>
      <w:r>
        <w:rPr>
          <w:noProof/>
        </w:rPr>
        <w:tab/>
      </w:r>
      <w:r>
        <w:rPr>
          <w:noProof/>
        </w:rPr>
        <w:fldChar w:fldCharType="begin"/>
      </w:r>
      <w:r>
        <w:rPr>
          <w:noProof/>
        </w:rPr>
        <w:instrText xml:space="preserve"> PAGEREF _Toc153282124 \h </w:instrText>
      </w:r>
      <w:r>
        <w:rPr>
          <w:noProof/>
        </w:rPr>
      </w:r>
      <w:r>
        <w:rPr>
          <w:noProof/>
        </w:rPr>
        <w:fldChar w:fldCharType="separate"/>
      </w:r>
      <w:r>
        <w:rPr>
          <w:noProof/>
        </w:rPr>
        <w:t>20</w:t>
      </w:r>
      <w:r>
        <w:rPr>
          <w:noProof/>
        </w:rPr>
        <w:fldChar w:fldCharType="end"/>
      </w:r>
    </w:p>
    <w:p w14:paraId="341D6142" w14:textId="4AC13F2B" w:rsidR="009A2BDE" w:rsidRDefault="009A2BDE">
      <w:pPr>
        <w:pStyle w:val="TOC3"/>
        <w:rPr>
          <w:rFonts w:asciiTheme="minorHAnsi" w:eastAsiaTheme="minorEastAsia" w:hAnsiTheme="minorHAnsi" w:cstheme="minorBidi"/>
          <w:noProof/>
          <w:sz w:val="22"/>
          <w:szCs w:val="22"/>
          <w:lang w:val="en-US"/>
        </w:rPr>
      </w:pPr>
      <w:r>
        <w:rPr>
          <w:noProof/>
          <w:lang w:eastAsia="zh-CN"/>
        </w:rPr>
        <w:t>4.8.3</w:t>
      </w:r>
      <w:r>
        <w:rPr>
          <w:rFonts w:asciiTheme="minorHAnsi" w:eastAsiaTheme="minorEastAsia" w:hAnsiTheme="minorHAnsi" w:cstheme="minorBidi"/>
          <w:noProof/>
          <w:sz w:val="22"/>
          <w:szCs w:val="22"/>
          <w:lang w:val="en-US"/>
        </w:rPr>
        <w:tab/>
      </w:r>
      <w:r>
        <w:rPr>
          <w:noProof/>
          <w:lang w:eastAsia="zh-CN"/>
        </w:rPr>
        <w:t>Device side</w:t>
      </w:r>
      <w:r>
        <w:rPr>
          <w:noProof/>
        </w:rPr>
        <w:tab/>
      </w:r>
      <w:r>
        <w:rPr>
          <w:noProof/>
        </w:rPr>
        <w:fldChar w:fldCharType="begin"/>
      </w:r>
      <w:r>
        <w:rPr>
          <w:noProof/>
        </w:rPr>
        <w:instrText xml:space="preserve"> PAGEREF _Toc153282125 \h </w:instrText>
      </w:r>
      <w:r>
        <w:rPr>
          <w:noProof/>
        </w:rPr>
      </w:r>
      <w:r>
        <w:rPr>
          <w:noProof/>
        </w:rPr>
        <w:fldChar w:fldCharType="separate"/>
      </w:r>
      <w:r>
        <w:rPr>
          <w:noProof/>
        </w:rPr>
        <w:t>22</w:t>
      </w:r>
      <w:r>
        <w:rPr>
          <w:noProof/>
        </w:rPr>
        <w:fldChar w:fldCharType="end"/>
      </w:r>
    </w:p>
    <w:p w14:paraId="6628E828" w14:textId="366A007B" w:rsidR="009A2BDE" w:rsidRDefault="009A2BDE">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Mobility</w:t>
      </w:r>
      <w:r>
        <w:rPr>
          <w:noProof/>
        </w:rPr>
        <w:tab/>
      </w:r>
      <w:r>
        <w:rPr>
          <w:noProof/>
        </w:rPr>
        <w:fldChar w:fldCharType="begin"/>
      </w:r>
      <w:r>
        <w:rPr>
          <w:noProof/>
        </w:rPr>
        <w:instrText xml:space="preserve"> PAGEREF _Toc153282126 \h </w:instrText>
      </w:r>
      <w:r>
        <w:rPr>
          <w:noProof/>
        </w:rPr>
      </w:r>
      <w:r>
        <w:rPr>
          <w:noProof/>
        </w:rPr>
        <w:fldChar w:fldCharType="separate"/>
      </w:r>
      <w:r>
        <w:rPr>
          <w:noProof/>
        </w:rPr>
        <w:t>24</w:t>
      </w:r>
      <w:r>
        <w:rPr>
          <w:noProof/>
        </w:rPr>
        <w:fldChar w:fldCharType="end"/>
      </w:r>
    </w:p>
    <w:p w14:paraId="4A5F35CD" w14:textId="46CA4CBF" w:rsidR="009A2BDE" w:rsidRDefault="009A2BDE">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Mobility interruption time</w:t>
      </w:r>
      <w:r>
        <w:rPr>
          <w:noProof/>
        </w:rPr>
        <w:tab/>
      </w:r>
      <w:r>
        <w:rPr>
          <w:noProof/>
        </w:rPr>
        <w:fldChar w:fldCharType="begin"/>
      </w:r>
      <w:r>
        <w:rPr>
          <w:noProof/>
        </w:rPr>
        <w:instrText xml:space="preserve"> PAGEREF _Toc153282127 \h </w:instrText>
      </w:r>
      <w:r>
        <w:rPr>
          <w:noProof/>
        </w:rPr>
      </w:r>
      <w:r>
        <w:rPr>
          <w:noProof/>
        </w:rPr>
        <w:fldChar w:fldCharType="separate"/>
      </w:r>
      <w:r>
        <w:rPr>
          <w:noProof/>
        </w:rPr>
        <w:t>24</w:t>
      </w:r>
      <w:r>
        <w:rPr>
          <w:noProof/>
        </w:rPr>
        <w:fldChar w:fldCharType="end"/>
      </w:r>
    </w:p>
    <w:p w14:paraId="419FC932" w14:textId="0D61A7B9" w:rsidR="009A2BDE" w:rsidRDefault="009A2BD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Self-evaluation of mMTC-s technical performance</w:t>
      </w:r>
      <w:r>
        <w:rPr>
          <w:noProof/>
        </w:rPr>
        <w:tab/>
      </w:r>
      <w:r>
        <w:rPr>
          <w:noProof/>
        </w:rPr>
        <w:fldChar w:fldCharType="begin"/>
      </w:r>
      <w:r>
        <w:rPr>
          <w:noProof/>
        </w:rPr>
        <w:instrText xml:space="preserve"> PAGEREF _Toc153282128 \h </w:instrText>
      </w:r>
      <w:r>
        <w:rPr>
          <w:noProof/>
        </w:rPr>
      </w:r>
      <w:r>
        <w:rPr>
          <w:noProof/>
        </w:rPr>
        <w:fldChar w:fldCharType="separate"/>
      </w:r>
      <w:r>
        <w:rPr>
          <w:noProof/>
        </w:rPr>
        <w:t>25</w:t>
      </w:r>
      <w:r>
        <w:rPr>
          <w:noProof/>
        </w:rPr>
        <w:fldChar w:fldCharType="end"/>
      </w:r>
    </w:p>
    <w:p w14:paraId="29F66732" w14:textId="2937E2DD" w:rsidR="009A2BDE" w:rsidRDefault="009A2BD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Connection density</w:t>
      </w:r>
      <w:r>
        <w:rPr>
          <w:noProof/>
        </w:rPr>
        <w:tab/>
      </w:r>
      <w:r>
        <w:rPr>
          <w:noProof/>
        </w:rPr>
        <w:fldChar w:fldCharType="begin"/>
      </w:r>
      <w:r>
        <w:rPr>
          <w:noProof/>
        </w:rPr>
        <w:instrText xml:space="preserve"> PAGEREF _Toc153282129 \h </w:instrText>
      </w:r>
      <w:r>
        <w:rPr>
          <w:noProof/>
        </w:rPr>
      </w:r>
      <w:r>
        <w:rPr>
          <w:noProof/>
        </w:rPr>
        <w:fldChar w:fldCharType="separate"/>
      </w:r>
      <w:r>
        <w:rPr>
          <w:noProof/>
        </w:rPr>
        <w:t>25</w:t>
      </w:r>
      <w:r>
        <w:rPr>
          <w:noProof/>
        </w:rPr>
        <w:fldChar w:fldCharType="end"/>
      </w:r>
    </w:p>
    <w:p w14:paraId="6CE1AF72" w14:textId="37BF3F59" w:rsidR="009A2BDE" w:rsidRDefault="009A2BDE">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_Toc153282130 \h </w:instrText>
      </w:r>
      <w:r>
        <w:rPr>
          <w:noProof/>
        </w:rPr>
      </w:r>
      <w:r>
        <w:rPr>
          <w:noProof/>
        </w:rPr>
        <w:fldChar w:fldCharType="separate"/>
      </w:r>
      <w:r>
        <w:rPr>
          <w:noProof/>
        </w:rPr>
        <w:t>25</w:t>
      </w:r>
      <w:r>
        <w:rPr>
          <w:noProof/>
        </w:rPr>
        <w:fldChar w:fldCharType="end"/>
      </w:r>
    </w:p>
    <w:p w14:paraId="291490CA" w14:textId="2521862B" w:rsidR="009A2BDE" w:rsidRDefault="009A2BDE">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_Toc153282131 \h </w:instrText>
      </w:r>
      <w:r>
        <w:rPr>
          <w:noProof/>
        </w:rPr>
      </w:r>
      <w:r>
        <w:rPr>
          <w:noProof/>
        </w:rPr>
        <w:fldChar w:fldCharType="separate"/>
      </w:r>
      <w:r>
        <w:rPr>
          <w:noProof/>
        </w:rPr>
        <w:t>25</w:t>
      </w:r>
      <w:r>
        <w:rPr>
          <w:noProof/>
        </w:rPr>
        <w:fldChar w:fldCharType="end"/>
      </w:r>
    </w:p>
    <w:p w14:paraId="15037046" w14:textId="703A6235" w:rsidR="009A2BDE" w:rsidRDefault="009A2BDE">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IoT NTN</w:t>
      </w:r>
      <w:r>
        <w:rPr>
          <w:noProof/>
        </w:rPr>
        <w:tab/>
      </w:r>
      <w:r>
        <w:rPr>
          <w:noProof/>
        </w:rPr>
        <w:fldChar w:fldCharType="begin"/>
      </w:r>
      <w:r>
        <w:rPr>
          <w:noProof/>
        </w:rPr>
        <w:instrText xml:space="preserve"> PAGEREF _Toc153282132 \h </w:instrText>
      </w:r>
      <w:r>
        <w:rPr>
          <w:noProof/>
        </w:rPr>
      </w:r>
      <w:r>
        <w:rPr>
          <w:noProof/>
        </w:rPr>
        <w:fldChar w:fldCharType="separate"/>
      </w:r>
      <w:r>
        <w:rPr>
          <w:noProof/>
        </w:rPr>
        <w:t>26</w:t>
      </w:r>
      <w:r>
        <w:rPr>
          <w:noProof/>
        </w:rPr>
        <w:fldChar w:fldCharType="end"/>
      </w:r>
    </w:p>
    <w:p w14:paraId="3FF6ED92" w14:textId="2BFF9015" w:rsidR="009A2BDE" w:rsidRDefault="009A2BD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Self-evaluation of HTC-s technical performance</w:t>
      </w:r>
      <w:r>
        <w:rPr>
          <w:noProof/>
        </w:rPr>
        <w:tab/>
      </w:r>
      <w:r>
        <w:rPr>
          <w:noProof/>
        </w:rPr>
        <w:fldChar w:fldCharType="begin"/>
      </w:r>
      <w:r>
        <w:rPr>
          <w:noProof/>
        </w:rPr>
        <w:instrText xml:space="preserve"> PAGEREF _Toc153282133 \h </w:instrText>
      </w:r>
      <w:r>
        <w:rPr>
          <w:noProof/>
        </w:rPr>
      </w:r>
      <w:r>
        <w:rPr>
          <w:noProof/>
        </w:rPr>
        <w:fldChar w:fldCharType="separate"/>
      </w:r>
      <w:r>
        <w:rPr>
          <w:noProof/>
        </w:rPr>
        <w:t>27</w:t>
      </w:r>
      <w:r>
        <w:rPr>
          <w:noProof/>
        </w:rPr>
        <w:fldChar w:fldCharType="end"/>
      </w:r>
    </w:p>
    <w:p w14:paraId="7F04C018" w14:textId="08B43665" w:rsidR="009A2BDE" w:rsidRDefault="009A2BD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lang w:eastAsia="ko-KR"/>
        </w:rPr>
        <w:t>Reliability</w:t>
      </w:r>
      <w:r>
        <w:rPr>
          <w:noProof/>
        </w:rPr>
        <w:tab/>
      </w:r>
      <w:r>
        <w:rPr>
          <w:noProof/>
        </w:rPr>
        <w:fldChar w:fldCharType="begin"/>
      </w:r>
      <w:r>
        <w:rPr>
          <w:noProof/>
        </w:rPr>
        <w:instrText xml:space="preserve"> PAGEREF _Toc153282134 \h </w:instrText>
      </w:r>
      <w:r>
        <w:rPr>
          <w:noProof/>
        </w:rPr>
      </w:r>
      <w:r>
        <w:rPr>
          <w:noProof/>
        </w:rPr>
        <w:fldChar w:fldCharType="separate"/>
      </w:r>
      <w:r>
        <w:rPr>
          <w:noProof/>
        </w:rPr>
        <w:t>27</w:t>
      </w:r>
      <w:r>
        <w:rPr>
          <w:noProof/>
        </w:rPr>
        <w:fldChar w:fldCharType="end"/>
      </w:r>
    </w:p>
    <w:p w14:paraId="744A528D" w14:textId="10F44C0E" w:rsidR="009A2BDE" w:rsidRDefault="009A2BDE">
      <w:pPr>
        <w:pStyle w:val="TOC3"/>
        <w:rPr>
          <w:rFonts w:asciiTheme="minorHAnsi" w:eastAsiaTheme="minorEastAsia" w:hAnsiTheme="minorHAnsi" w:cstheme="minorBidi"/>
          <w:noProof/>
          <w:sz w:val="22"/>
          <w:szCs w:val="22"/>
          <w:lang w:val="en-US"/>
        </w:rPr>
      </w:pPr>
      <w:r>
        <w:rPr>
          <w:noProof/>
          <w:lang w:eastAsia="ko-KR"/>
        </w:rPr>
        <w:t>6.1.1</w:t>
      </w:r>
      <w:r>
        <w:rPr>
          <w:rFonts w:asciiTheme="minorHAnsi" w:eastAsiaTheme="minorEastAsia" w:hAnsiTheme="minorHAnsi" w:cstheme="minorBidi"/>
          <w:noProof/>
          <w:sz w:val="22"/>
          <w:szCs w:val="22"/>
          <w:lang w:val="en-US"/>
        </w:rPr>
        <w:tab/>
      </w:r>
      <w:r>
        <w:rPr>
          <w:noProof/>
          <w:lang w:eastAsia="ko-KR"/>
        </w:rPr>
        <w:t>General</w:t>
      </w:r>
      <w:r>
        <w:rPr>
          <w:noProof/>
        </w:rPr>
        <w:tab/>
      </w:r>
      <w:r>
        <w:rPr>
          <w:noProof/>
        </w:rPr>
        <w:fldChar w:fldCharType="begin"/>
      </w:r>
      <w:r>
        <w:rPr>
          <w:noProof/>
        </w:rPr>
        <w:instrText xml:space="preserve"> PAGEREF _Toc153282135 \h </w:instrText>
      </w:r>
      <w:r>
        <w:rPr>
          <w:noProof/>
        </w:rPr>
      </w:r>
      <w:r>
        <w:rPr>
          <w:noProof/>
        </w:rPr>
        <w:fldChar w:fldCharType="separate"/>
      </w:r>
      <w:r>
        <w:rPr>
          <w:noProof/>
        </w:rPr>
        <w:t>27</w:t>
      </w:r>
      <w:r>
        <w:rPr>
          <w:noProof/>
        </w:rPr>
        <w:fldChar w:fldCharType="end"/>
      </w:r>
    </w:p>
    <w:p w14:paraId="624DD28C" w14:textId="64953CEB" w:rsidR="009A2BDE" w:rsidRDefault="009A2BD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DL reliability</w:t>
      </w:r>
      <w:r>
        <w:rPr>
          <w:noProof/>
        </w:rPr>
        <w:tab/>
      </w:r>
      <w:r>
        <w:rPr>
          <w:noProof/>
        </w:rPr>
        <w:fldChar w:fldCharType="begin"/>
      </w:r>
      <w:r>
        <w:rPr>
          <w:noProof/>
        </w:rPr>
        <w:instrText xml:space="preserve"> PAGEREF _Toc153282136 \h </w:instrText>
      </w:r>
      <w:r>
        <w:rPr>
          <w:noProof/>
        </w:rPr>
      </w:r>
      <w:r>
        <w:rPr>
          <w:noProof/>
        </w:rPr>
        <w:fldChar w:fldCharType="separate"/>
      </w:r>
      <w:r>
        <w:rPr>
          <w:noProof/>
        </w:rPr>
        <w:t>27</w:t>
      </w:r>
      <w:r>
        <w:rPr>
          <w:noProof/>
        </w:rPr>
        <w:fldChar w:fldCharType="end"/>
      </w:r>
    </w:p>
    <w:p w14:paraId="5E933147" w14:textId="79E3F45E" w:rsidR="009A2BDE" w:rsidRDefault="009A2BD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UL reliability</w:t>
      </w:r>
      <w:r>
        <w:rPr>
          <w:noProof/>
        </w:rPr>
        <w:tab/>
      </w:r>
      <w:r>
        <w:rPr>
          <w:noProof/>
        </w:rPr>
        <w:fldChar w:fldCharType="begin"/>
      </w:r>
      <w:r>
        <w:rPr>
          <w:noProof/>
        </w:rPr>
        <w:instrText xml:space="preserve"> PAGEREF _Toc153282137 \h </w:instrText>
      </w:r>
      <w:r>
        <w:rPr>
          <w:noProof/>
        </w:rPr>
      </w:r>
      <w:r>
        <w:rPr>
          <w:noProof/>
        </w:rPr>
        <w:fldChar w:fldCharType="separate"/>
      </w:r>
      <w:r>
        <w:rPr>
          <w:noProof/>
        </w:rPr>
        <w:t>27</w:t>
      </w:r>
      <w:r>
        <w:rPr>
          <w:noProof/>
        </w:rPr>
        <w:fldChar w:fldCharType="end"/>
      </w:r>
    </w:p>
    <w:p w14:paraId="4FD66AA0" w14:textId="304B8A22" w:rsidR="009A2BDE" w:rsidRDefault="009A2BDE">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Self-evaluation of generic requirements</w:t>
      </w:r>
      <w:r>
        <w:rPr>
          <w:noProof/>
        </w:rPr>
        <w:tab/>
      </w:r>
      <w:r>
        <w:rPr>
          <w:noProof/>
        </w:rPr>
        <w:fldChar w:fldCharType="begin"/>
      </w:r>
      <w:r>
        <w:rPr>
          <w:noProof/>
        </w:rPr>
        <w:instrText xml:space="preserve"> PAGEREF _Toc153282138 \h </w:instrText>
      </w:r>
      <w:r>
        <w:rPr>
          <w:noProof/>
        </w:rPr>
      </w:r>
      <w:r>
        <w:rPr>
          <w:noProof/>
        </w:rPr>
        <w:fldChar w:fldCharType="separate"/>
      </w:r>
      <w:r>
        <w:rPr>
          <w:noProof/>
        </w:rPr>
        <w:t>28</w:t>
      </w:r>
      <w:r>
        <w:rPr>
          <w:noProof/>
        </w:rPr>
        <w:fldChar w:fldCharType="end"/>
      </w:r>
    </w:p>
    <w:p w14:paraId="6FC5634C" w14:textId="7C46B4E9" w:rsidR="009A2BDE" w:rsidRDefault="009A2BD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Service aspects</w:t>
      </w:r>
      <w:r>
        <w:rPr>
          <w:noProof/>
        </w:rPr>
        <w:tab/>
      </w:r>
      <w:r>
        <w:rPr>
          <w:noProof/>
        </w:rPr>
        <w:fldChar w:fldCharType="begin"/>
      </w:r>
      <w:r>
        <w:rPr>
          <w:noProof/>
        </w:rPr>
        <w:instrText xml:space="preserve"> PAGEREF _Toc153282139 \h </w:instrText>
      </w:r>
      <w:r>
        <w:rPr>
          <w:noProof/>
        </w:rPr>
      </w:r>
      <w:r>
        <w:rPr>
          <w:noProof/>
        </w:rPr>
        <w:fldChar w:fldCharType="separate"/>
      </w:r>
      <w:r>
        <w:rPr>
          <w:noProof/>
        </w:rPr>
        <w:t>28</w:t>
      </w:r>
      <w:r>
        <w:rPr>
          <w:noProof/>
        </w:rPr>
        <w:fldChar w:fldCharType="end"/>
      </w:r>
    </w:p>
    <w:p w14:paraId="027F5F63" w14:textId="2DCD6802" w:rsidR="009A2BDE" w:rsidRDefault="009A2BD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Bandwidth</w:t>
      </w:r>
      <w:r>
        <w:rPr>
          <w:noProof/>
        </w:rPr>
        <w:tab/>
      </w:r>
      <w:r>
        <w:rPr>
          <w:noProof/>
        </w:rPr>
        <w:fldChar w:fldCharType="begin"/>
      </w:r>
      <w:r>
        <w:rPr>
          <w:noProof/>
        </w:rPr>
        <w:instrText xml:space="preserve"> PAGEREF _Toc153282140 \h </w:instrText>
      </w:r>
      <w:r>
        <w:rPr>
          <w:noProof/>
        </w:rPr>
      </w:r>
      <w:r>
        <w:rPr>
          <w:noProof/>
        </w:rPr>
        <w:fldChar w:fldCharType="separate"/>
      </w:r>
      <w:r>
        <w:rPr>
          <w:noProof/>
        </w:rPr>
        <w:t>28</w:t>
      </w:r>
      <w:r>
        <w:rPr>
          <w:noProof/>
        </w:rPr>
        <w:fldChar w:fldCharType="end"/>
      </w:r>
    </w:p>
    <w:p w14:paraId="6B7B0758" w14:textId="1035D97F" w:rsidR="009A2BDE" w:rsidRDefault="009A2BDE">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_Toc153282141 \h </w:instrText>
      </w:r>
      <w:r>
        <w:rPr>
          <w:noProof/>
        </w:rPr>
      </w:r>
      <w:r>
        <w:rPr>
          <w:noProof/>
        </w:rPr>
        <w:fldChar w:fldCharType="separate"/>
      </w:r>
      <w:r>
        <w:rPr>
          <w:noProof/>
        </w:rPr>
        <w:t>28</w:t>
      </w:r>
      <w:r>
        <w:rPr>
          <w:noProof/>
        </w:rPr>
        <w:fldChar w:fldCharType="end"/>
      </w:r>
    </w:p>
    <w:p w14:paraId="69D5A584" w14:textId="2881EB15" w:rsidR="009A2BDE" w:rsidRDefault="009A2BDE">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IoT NTN</w:t>
      </w:r>
      <w:r>
        <w:rPr>
          <w:noProof/>
        </w:rPr>
        <w:tab/>
      </w:r>
      <w:r>
        <w:rPr>
          <w:noProof/>
        </w:rPr>
        <w:fldChar w:fldCharType="begin"/>
      </w:r>
      <w:r>
        <w:rPr>
          <w:noProof/>
        </w:rPr>
        <w:instrText xml:space="preserve"> PAGEREF _Toc153282142 \h </w:instrText>
      </w:r>
      <w:r>
        <w:rPr>
          <w:noProof/>
        </w:rPr>
      </w:r>
      <w:r>
        <w:rPr>
          <w:noProof/>
        </w:rPr>
        <w:fldChar w:fldCharType="separate"/>
      </w:r>
      <w:r>
        <w:rPr>
          <w:noProof/>
        </w:rPr>
        <w:t>28</w:t>
      </w:r>
      <w:r>
        <w:rPr>
          <w:noProof/>
        </w:rPr>
        <w:fldChar w:fldCharType="end"/>
      </w:r>
    </w:p>
    <w:p w14:paraId="443BB51C" w14:textId="236F752C" w:rsidR="009A2BDE" w:rsidRDefault="009A2BDE">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Spectrum</w:t>
      </w:r>
      <w:r>
        <w:rPr>
          <w:noProof/>
        </w:rPr>
        <w:tab/>
      </w:r>
      <w:r>
        <w:rPr>
          <w:noProof/>
        </w:rPr>
        <w:fldChar w:fldCharType="begin"/>
      </w:r>
      <w:r>
        <w:rPr>
          <w:noProof/>
        </w:rPr>
        <w:instrText xml:space="preserve"> PAGEREF _Toc153282143 \h </w:instrText>
      </w:r>
      <w:r>
        <w:rPr>
          <w:noProof/>
        </w:rPr>
      </w:r>
      <w:r>
        <w:rPr>
          <w:noProof/>
        </w:rPr>
        <w:fldChar w:fldCharType="separate"/>
      </w:r>
      <w:r>
        <w:rPr>
          <w:noProof/>
        </w:rPr>
        <w:t>29</w:t>
      </w:r>
      <w:r>
        <w:rPr>
          <w:noProof/>
        </w:rPr>
        <w:fldChar w:fldCharType="end"/>
      </w:r>
    </w:p>
    <w:p w14:paraId="419FCC30" w14:textId="016092E1" w:rsidR="009A2BDE" w:rsidRDefault="009A2BDE">
      <w:pPr>
        <w:pStyle w:val="TOC3"/>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_Toc153282144 \h </w:instrText>
      </w:r>
      <w:r>
        <w:rPr>
          <w:noProof/>
        </w:rPr>
      </w:r>
      <w:r>
        <w:rPr>
          <w:noProof/>
        </w:rPr>
        <w:fldChar w:fldCharType="separate"/>
      </w:r>
      <w:r>
        <w:rPr>
          <w:noProof/>
        </w:rPr>
        <w:t>29</w:t>
      </w:r>
      <w:r>
        <w:rPr>
          <w:noProof/>
        </w:rPr>
        <w:fldChar w:fldCharType="end"/>
      </w:r>
    </w:p>
    <w:p w14:paraId="2A691F30" w14:textId="40726B59" w:rsidR="009A2BDE" w:rsidRDefault="009A2BDE">
      <w:pPr>
        <w:pStyle w:val="TOC3"/>
        <w:rPr>
          <w:rFonts w:asciiTheme="minorHAnsi" w:eastAsiaTheme="minorEastAsia" w:hAnsiTheme="minorHAnsi" w:cstheme="minorBidi"/>
          <w:noProof/>
          <w:sz w:val="22"/>
          <w:szCs w:val="22"/>
          <w:lang w:val="en-US"/>
        </w:rPr>
      </w:pPr>
      <w:r w:rsidRPr="00750271">
        <w:rPr>
          <w:rFonts w:eastAsia="DengXian"/>
          <w:noProof/>
        </w:rPr>
        <w:t>7.3.2</w:t>
      </w:r>
      <w:r>
        <w:rPr>
          <w:rFonts w:asciiTheme="minorHAnsi" w:eastAsiaTheme="minorEastAsia" w:hAnsiTheme="minorHAnsi" w:cstheme="minorBidi"/>
          <w:noProof/>
          <w:sz w:val="22"/>
          <w:szCs w:val="22"/>
          <w:lang w:val="en-US"/>
        </w:rPr>
        <w:tab/>
      </w:r>
      <w:r w:rsidRPr="00750271">
        <w:rPr>
          <w:rFonts w:eastAsia="DengXian"/>
          <w:noProof/>
        </w:rPr>
        <w:t>IoT NTN</w:t>
      </w:r>
      <w:r>
        <w:rPr>
          <w:noProof/>
        </w:rPr>
        <w:tab/>
      </w:r>
      <w:r>
        <w:rPr>
          <w:noProof/>
        </w:rPr>
        <w:fldChar w:fldCharType="begin"/>
      </w:r>
      <w:r>
        <w:rPr>
          <w:noProof/>
        </w:rPr>
        <w:instrText xml:space="preserve"> PAGEREF _Toc153282145 \h </w:instrText>
      </w:r>
      <w:r>
        <w:rPr>
          <w:noProof/>
        </w:rPr>
      </w:r>
      <w:r>
        <w:rPr>
          <w:noProof/>
        </w:rPr>
        <w:fldChar w:fldCharType="separate"/>
      </w:r>
      <w:r>
        <w:rPr>
          <w:noProof/>
        </w:rPr>
        <w:t>29</w:t>
      </w:r>
      <w:r>
        <w:rPr>
          <w:noProof/>
        </w:rPr>
        <w:fldChar w:fldCharType="end"/>
      </w:r>
    </w:p>
    <w:p w14:paraId="1DDE2E6F" w14:textId="730AA918" w:rsidR="009A2BDE" w:rsidRDefault="009A2BDE">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_Toc153282146 \h </w:instrText>
      </w:r>
      <w:r>
        <w:rPr>
          <w:noProof/>
        </w:rPr>
      </w:r>
      <w:r>
        <w:rPr>
          <w:noProof/>
        </w:rPr>
        <w:fldChar w:fldCharType="separate"/>
      </w:r>
      <w:r>
        <w:rPr>
          <w:noProof/>
        </w:rPr>
        <w:t>30</w:t>
      </w:r>
      <w:r>
        <w:rPr>
          <w:noProof/>
        </w:rPr>
        <w:fldChar w:fldCharType="end"/>
      </w:r>
    </w:p>
    <w:p w14:paraId="6FA8226D" w14:textId="4DD81CD1" w:rsidR="009A2BDE" w:rsidRDefault="009A2BDE">
      <w:pPr>
        <w:pStyle w:val="TOC1"/>
        <w:tabs>
          <w:tab w:val="left" w:pos="1134"/>
        </w:tabs>
        <w:rPr>
          <w:rFonts w:asciiTheme="minorHAnsi" w:eastAsiaTheme="minorEastAsia" w:hAnsiTheme="minorHAnsi" w:cstheme="minorBidi"/>
          <w:noProof/>
          <w:szCs w:val="22"/>
          <w:lang w:val="en-US"/>
        </w:rPr>
      </w:pPr>
      <w:r>
        <w:rPr>
          <w:noProof/>
          <w:lang w:eastAsia="zh-CN"/>
        </w:rPr>
        <w:t>Annex A:</w:t>
      </w:r>
      <w:r>
        <w:rPr>
          <w:rFonts w:asciiTheme="minorHAnsi" w:eastAsiaTheme="minorEastAsia" w:hAnsiTheme="minorHAnsi" w:cstheme="minorBidi"/>
          <w:noProof/>
          <w:szCs w:val="22"/>
          <w:lang w:val="en-US"/>
        </w:rPr>
        <w:tab/>
      </w:r>
      <w:r>
        <w:rPr>
          <w:noProof/>
          <w:lang w:eastAsia="zh-CN"/>
        </w:rPr>
        <w:t>Simulation models and assumptions</w:t>
      </w:r>
      <w:r>
        <w:rPr>
          <w:noProof/>
        </w:rPr>
        <w:tab/>
      </w:r>
      <w:r>
        <w:rPr>
          <w:noProof/>
        </w:rPr>
        <w:fldChar w:fldCharType="begin"/>
      </w:r>
      <w:r>
        <w:rPr>
          <w:noProof/>
        </w:rPr>
        <w:instrText xml:space="preserve"> PAGEREF _Toc153282147 \h </w:instrText>
      </w:r>
      <w:r>
        <w:rPr>
          <w:noProof/>
        </w:rPr>
      </w:r>
      <w:r>
        <w:rPr>
          <w:noProof/>
        </w:rPr>
        <w:fldChar w:fldCharType="separate"/>
      </w:r>
      <w:r>
        <w:rPr>
          <w:noProof/>
        </w:rPr>
        <w:t>31</w:t>
      </w:r>
      <w:r>
        <w:rPr>
          <w:noProof/>
        </w:rPr>
        <w:fldChar w:fldCharType="end"/>
      </w:r>
    </w:p>
    <w:p w14:paraId="203DA217" w14:textId="0E94E084" w:rsidR="009A2BDE" w:rsidRDefault="009A2BDE">
      <w:pPr>
        <w:pStyle w:val="TOC2"/>
        <w:rPr>
          <w:rFonts w:asciiTheme="minorHAnsi" w:eastAsiaTheme="minorEastAsia" w:hAnsiTheme="minorHAnsi" w:cstheme="minorBidi"/>
          <w:noProof/>
          <w:sz w:val="22"/>
          <w:szCs w:val="22"/>
          <w:lang w:val="en-US"/>
        </w:rPr>
      </w:pPr>
      <w:r>
        <w:rPr>
          <w:noProof/>
        </w:rPr>
        <w:t xml:space="preserve">A.1 </w:t>
      </w:r>
      <w:r>
        <w:rPr>
          <w:rFonts w:asciiTheme="minorHAnsi" w:eastAsiaTheme="minorEastAsia" w:hAnsiTheme="minorHAnsi" w:cstheme="minorBidi"/>
          <w:noProof/>
          <w:sz w:val="22"/>
          <w:szCs w:val="22"/>
          <w:lang w:val="en-US"/>
        </w:rPr>
        <w:tab/>
      </w:r>
      <w:r>
        <w:rPr>
          <w:noProof/>
        </w:rPr>
        <w:t xml:space="preserve">Evaluation assumption for peak spectral efficiency and peak data rate for NR </w:t>
      </w:r>
      <w:r w:rsidRPr="00750271">
        <w:rPr>
          <w:noProof/>
          <w:color w:val="000000" w:themeColor="text1"/>
          <w:lang w:val="en-US" w:eastAsia="zh-CN"/>
        </w:rPr>
        <w:t>satellite access</w:t>
      </w:r>
      <w:r>
        <w:rPr>
          <w:noProof/>
        </w:rPr>
        <w:tab/>
      </w:r>
      <w:r>
        <w:rPr>
          <w:noProof/>
        </w:rPr>
        <w:fldChar w:fldCharType="begin"/>
      </w:r>
      <w:r>
        <w:rPr>
          <w:noProof/>
        </w:rPr>
        <w:instrText xml:space="preserve"> PAGEREF _Toc153282148 \h </w:instrText>
      </w:r>
      <w:r>
        <w:rPr>
          <w:noProof/>
        </w:rPr>
      </w:r>
      <w:r>
        <w:rPr>
          <w:noProof/>
        </w:rPr>
        <w:fldChar w:fldCharType="separate"/>
      </w:r>
      <w:r>
        <w:rPr>
          <w:noProof/>
        </w:rPr>
        <w:t>31</w:t>
      </w:r>
      <w:r>
        <w:rPr>
          <w:noProof/>
        </w:rPr>
        <w:fldChar w:fldCharType="end"/>
      </w:r>
    </w:p>
    <w:p w14:paraId="778014CF" w14:textId="2B86F865" w:rsidR="009A2BDE" w:rsidRDefault="009A2BDE">
      <w:pPr>
        <w:pStyle w:val="TOC2"/>
        <w:rPr>
          <w:rFonts w:asciiTheme="minorHAnsi" w:eastAsiaTheme="minorEastAsia" w:hAnsiTheme="minorHAnsi" w:cstheme="minorBidi"/>
          <w:noProof/>
          <w:sz w:val="22"/>
          <w:szCs w:val="22"/>
          <w:lang w:val="en-US"/>
        </w:rPr>
      </w:pPr>
      <w:r>
        <w:rPr>
          <w:noProof/>
        </w:rPr>
        <w:t xml:space="preserve">A.2 </w:t>
      </w:r>
      <w:r>
        <w:rPr>
          <w:rFonts w:asciiTheme="minorHAnsi" w:eastAsiaTheme="minorEastAsia" w:hAnsiTheme="minorHAnsi" w:cstheme="minorBidi"/>
          <w:noProof/>
          <w:sz w:val="22"/>
          <w:szCs w:val="22"/>
          <w:lang w:val="en-US"/>
        </w:rPr>
        <w:tab/>
      </w:r>
      <w:r>
        <w:rPr>
          <w:noProof/>
        </w:rPr>
        <w:t>Evaluation assumption for spectral efficiency for NR satellite access</w:t>
      </w:r>
      <w:r>
        <w:rPr>
          <w:noProof/>
        </w:rPr>
        <w:tab/>
      </w:r>
      <w:r>
        <w:rPr>
          <w:noProof/>
        </w:rPr>
        <w:fldChar w:fldCharType="begin"/>
      </w:r>
      <w:r>
        <w:rPr>
          <w:noProof/>
        </w:rPr>
        <w:instrText xml:space="preserve"> PAGEREF _Toc153282149 \h </w:instrText>
      </w:r>
      <w:r>
        <w:rPr>
          <w:noProof/>
        </w:rPr>
      </w:r>
      <w:r>
        <w:rPr>
          <w:noProof/>
        </w:rPr>
        <w:fldChar w:fldCharType="separate"/>
      </w:r>
      <w:r>
        <w:rPr>
          <w:noProof/>
        </w:rPr>
        <w:t>31</w:t>
      </w:r>
      <w:r>
        <w:rPr>
          <w:noProof/>
        </w:rPr>
        <w:fldChar w:fldCharType="end"/>
      </w:r>
    </w:p>
    <w:p w14:paraId="07AB3BD8" w14:textId="078384A6" w:rsidR="009A2BDE" w:rsidRDefault="009A2BDE">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Evaluation assumption for mobility for NR satellite access</w:t>
      </w:r>
      <w:r>
        <w:rPr>
          <w:noProof/>
        </w:rPr>
        <w:tab/>
      </w:r>
      <w:r>
        <w:rPr>
          <w:noProof/>
        </w:rPr>
        <w:fldChar w:fldCharType="begin"/>
      </w:r>
      <w:r>
        <w:rPr>
          <w:noProof/>
        </w:rPr>
        <w:instrText xml:space="preserve"> PAGEREF _Toc153282150 \h </w:instrText>
      </w:r>
      <w:r>
        <w:rPr>
          <w:noProof/>
        </w:rPr>
      </w:r>
      <w:r>
        <w:rPr>
          <w:noProof/>
        </w:rPr>
        <w:fldChar w:fldCharType="separate"/>
      </w:r>
      <w:r>
        <w:rPr>
          <w:noProof/>
        </w:rPr>
        <w:t>31</w:t>
      </w:r>
      <w:r>
        <w:rPr>
          <w:noProof/>
        </w:rPr>
        <w:fldChar w:fldCharType="end"/>
      </w:r>
    </w:p>
    <w:p w14:paraId="4F237DA6" w14:textId="764E5A30" w:rsidR="009A2BDE" w:rsidRDefault="009A2BDE">
      <w:pPr>
        <w:pStyle w:val="TOC2"/>
        <w:rPr>
          <w:rFonts w:asciiTheme="minorHAnsi" w:eastAsiaTheme="minorEastAsia" w:hAnsiTheme="minorHAnsi" w:cstheme="minorBidi"/>
          <w:noProof/>
          <w:sz w:val="22"/>
          <w:szCs w:val="22"/>
          <w:lang w:val="en-US"/>
        </w:rPr>
      </w:pPr>
      <w:r>
        <w:rPr>
          <w:noProof/>
        </w:rPr>
        <w:t>A.4</w:t>
      </w:r>
      <w:r>
        <w:rPr>
          <w:rFonts w:asciiTheme="minorHAnsi" w:eastAsiaTheme="minorEastAsia" w:hAnsiTheme="minorHAnsi" w:cstheme="minorBidi"/>
          <w:noProof/>
          <w:sz w:val="22"/>
          <w:szCs w:val="22"/>
          <w:lang w:val="en-US"/>
        </w:rPr>
        <w:tab/>
      </w:r>
      <w:r>
        <w:rPr>
          <w:noProof/>
        </w:rPr>
        <w:t>Evaluation assumptions and results for connection density</w:t>
      </w:r>
      <w:r>
        <w:rPr>
          <w:noProof/>
        </w:rPr>
        <w:tab/>
      </w:r>
      <w:r>
        <w:rPr>
          <w:noProof/>
        </w:rPr>
        <w:fldChar w:fldCharType="begin"/>
      </w:r>
      <w:r>
        <w:rPr>
          <w:noProof/>
        </w:rPr>
        <w:instrText xml:space="preserve"> PAGEREF _Toc153282151 \h </w:instrText>
      </w:r>
      <w:r>
        <w:rPr>
          <w:noProof/>
        </w:rPr>
      </w:r>
      <w:r>
        <w:rPr>
          <w:noProof/>
        </w:rPr>
        <w:fldChar w:fldCharType="separate"/>
      </w:r>
      <w:r>
        <w:rPr>
          <w:noProof/>
        </w:rPr>
        <w:t>31</w:t>
      </w:r>
      <w:r>
        <w:rPr>
          <w:noProof/>
        </w:rPr>
        <w:fldChar w:fldCharType="end"/>
      </w:r>
    </w:p>
    <w:p w14:paraId="1F981B47" w14:textId="33DFE5BC" w:rsidR="009A2BDE" w:rsidRDefault="009A2BDE">
      <w:pPr>
        <w:pStyle w:val="TOC2"/>
        <w:rPr>
          <w:rFonts w:asciiTheme="minorHAnsi" w:eastAsiaTheme="minorEastAsia" w:hAnsiTheme="minorHAnsi" w:cstheme="minorBidi"/>
          <w:noProof/>
          <w:sz w:val="22"/>
          <w:szCs w:val="22"/>
          <w:lang w:val="en-US"/>
        </w:rPr>
      </w:pPr>
      <w:r w:rsidRPr="00750271">
        <w:rPr>
          <w:rFonts w:cs="Arial"/>
          <w:noProof/>
        </w:rPr>
        <w:t>A.5</w:t>
      </w:r>
      <w:r>
        <w:rPr>
          <w:rFonts w:asciiTheme="minorHAnsi" w:eastAsiaTheme="minorEastAsia" w:hAnsiTheme="minorHAnsi" w:cstheme="minorBidi"/>
          <w:noProof/>
          <w:sz w:val="22"/>
          <w:szCs w:val="22"/>
          <w:lang w:val="en-US"/>
        </w:rPr>
        <w:tab/>
      </w:r>
      <w:r>
        <w:rPr>
          <w:noProof/>
        </w:rPr>
        <w:t xml:space="preserve">Evaluation </w:t>
      </w:r>
      <w:r w:rsidRPr="00750271">
        <w:rPr>
          <w:rFonts w:cs="Arial"/>
          <w:noProof/>
        </w:rPr>
        <w:t>assumptions and results for reliability for NR satellite access</w:t>
      </w:r>
      <w:r>
        <w:rPr>
          <w:noProof/>
        </w:rPr>
        <w:tab/>
      </w:r>
      <w:r>
        <w:rPr>
          <w:noProof/>
        </w:rPr>
        <w:fldChar w:fldCharType="begin"/>
      </w:r>
      <w:r>
        <w:rPr>
          <w:noProof/>
        </w:rPr>
        <w:instrText xml:space="preserve"> PAGEREF _Toc153282152 \h </w:instrText>
      </w:r>
      <w:r>
        <w:rPr>
          <w:noProof/>
        </w:rPr>
      </w:r>
      <w:r>
        <w:rPr>
          <w:noProof/>
        </w:rPr>
        <w:fldChar w:fldCharType="separate"/>
      </w:r>
      <w:r>
        <w:rPr>
          <w:noProof/>
        </w:rPr>
        <w:t>31</w:t>
      </w:r>
      <w:r>
        <w:rPr>
          <w:noProof/>
        </w:rPr>
        <w:fldChar w:fldCharType="end"/>
      </w:r>
    </w:p>
    <w:p w14:paraId="295B41B2" w14:textId="1C4E9022" w:rsidR="009A2BDE" w:rsidRDefault="009A2BDE">
      <w:pPr>
        <w:pStyle w:val="TOC1"/>
        <w:tabs>
          <w:tab w:val="left" w:pos="1134"/>
        </w:tabs>
        <w:rPr>
          <w:rFonts w:asciiTheme="minorHAnsi" w:eastAsiaTheme="minorEastAsia" w:hAnsiTheme="minorHAnsi" w:cstheme="minorBidi"/>
          <w:noProof/>
          <w:szCs w:val="22"/>
          <w:lang w:val="en-US"/>
        </w:rPr>
      </w:pPr>
      <w:r w:rsidRPr="00750271">
        <w:rPr>
          <w:rFonts w:cs="Arial"/>
          <w:noProof/>
        </w:rPr>
        <w:lastRenderedPageBreak/>
        <w:t xml:space="preserve">Annex B: </w:t>
      </w:r>
      <w:r>
        <w:rPr>
          <w:rFonts w:asciiTheme="minorHAnsi" w:eastAsiaTheme="minorEastAsia" w:hAnsiTheme="minorHAnsi" w:cstheme="minorBidi"/>
          <w:noProof/>
          <w:szCs w:val="22"/>
          <w:lang w:val="en-US"/>
        </w:rPr>
        <w:tab/>
      </w:r>
      <w:r w:rsidRPr="00750271">
        <w:rPr>
          <w:rFonts w:cs="Arial"/>
          <w:noProof/>
          <w:lang w:eastAsia="zh-CN"/>
        </w:rPr>
        <w:t>Calibration for self-evaluation</w:t>
      </w:r>
      <w:r>
        <w:rPr>
          <w:noProof/>
        </w:rPr>
        <w:tab/>
      </w:r>
      <w:r>
        <w:rPr>
          <w:noProof/>
        </w:rPr>
        <w:fldChar w:fldCharType="begin"/>
      </w:r>
      <w:r>
        <w:rPr>
          <w:noProof/>
        </w:rPr>
        <w:instrText xml:space="preserve"> PAGEREF _Toc153282153 \h </w:instrText>
      </w:r>
      <w:r>
        <w:rPr>
          <w:noProof/>
        </w:rPr>
      </w:r>
      <w:r>
        <w:rPr>
          <w:noProof/>
        </w:rPr>
        <w:fldChar w:fldCharType="separate"/>
      </w:r>
      <w:r>
        <w:rPr>
          <w:noProof/>
        </w:rPr>
        <w:t>32</w:t>
      </w:r>
      <w:r>
        <w:rPr>
          <w:noProof/>
        </w:rPr>
        <w:fldChar w:fldCharType="end"/>
      </w:r>
    </w:p>
    <w:p w14:paraId="2CF40768" w14:textId="71813015" w:rsidR="009A2BDE" w:rsidRDefault="009A2BDE">
      <w:pPr>
        <w:pStyle w:val="TOC1"/>
        <w:tabs>
          <w:tab w:val="left" w:pos="1134"/>
        </w:tabs>
        <w:rPr>
          <w:rFonts w:asciiTheme="minorHAnsi" w:eastAsiaTheme="minorEastAsia" w:hAnsiTheme="minorHAnsi" w:cstheme="minorBidi"/>
          <w:noProof/>
          <w:szCs w:val="22"/>
          <w:lang w:val="en-US"/>
        </w:rPr>
      </w:pPr>
      <w:r>
        <w:rPr>
          <w:noProof/>
        </w:rPr>
        <w:t xml:space="preserve">Annex </w:t>
      </w:r>
      <w:r>
        <w:rPr>
          <w:noProof/>
          <w:lang w:eastAsia="zh-CN"/>
        </w:rPr>
        <w:t>C</w:t>
      </w:r>
      <w:r>
        <w:rPr>
          <w:noProof/>
        </w:rPr>
        <w:t>:</w:t>
      </w:r>
      <w:r>
        <w:rPr>
          <w:rFonts w:asciiTheme="minorHAnsi" w:eastAsiaTheme="minorEastAsia" w:hAnsiTheme="minorHAnsi" w:cstheme="minorBidi"/>
          <w:noProof/>
          <w:szCs w:val="22"/>
          <w:lang w:val="en-US"/>
        </w:rPr>
        <w:tab/>
      </w:r>
      <w:r>
        <w:rPr>
          <w:noProof/>
        </w:rPr>
        <w:t>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_Toc153282154 \h </w:instrText>
      </w:r>
      <w:r>
        <w:rPr>
          <w:noProof/>
        </w:rPr>
      </w:r>
      <w:r>
        <w:rPr>
          <w:noProof/>
        </w:rPr>
        <w:fldChar w:fldCharType="separate"/>
      </w:r>
      <w:r>
        <w:rPr>
          <w:noProof/>
        </w:rPr>
        <w:t>34</w:t>
      </w:r>
      <w:r>
        <w:rPr>
          <w:noProof/>
        </w:rPr>
        <w:fldChar w:fldCharType="end"/>
      </w:r>
    </w:p>
    <w:p w14:paraId="28CCEE09" w14:textId="252821D1" w:rsidR="009A2BDE" w:rsidRDefault="009A2BDE">
      <w:pPr>
        <w:pStyle w:val="TOC2"/>
        <w:rPr>
          <w:rFonts w:asciiTheme="minorHAnsi" w:eastAsiaTheme="minorEastAsia" w:hAnsiTheme="minorHAnsi" w:cstheme="minorBidi"/>
          <w:noProof/>
          <w:sz w:val="22"/>
          <w:szCs w:val="22"/>
          <w:lang w:val="en-US"/>
        </w:rPr>
      </w:pPr>
      <w:r>
        <w:rPr>
          <w:noProof/>
          <w:lang w:eastAsia="zh-CN"/>
        </w:rPr>
        <w:t>C</w:t>
      </w:r>
      <w:r>
        <w:rPr>
          <w:noProof/>
        </w:rPr>
        <w:t>.1</w:t>
      </w:r>
      <w:r>
        <w:rPr>
          <w:rFonts w:asciiTheme="minorHAnsi" w:eastAsiaTheme="minorEastAsia" w:hAnsiTheme="minorHAnsi" w:cstheme="minorBidi"/>
          <w:noProof/>
          <w:sz w:val="22"/>
          <w:szCs w:val="22"/>
          <w:lang w:val="en-US"/>
        </w:rPr>
        <w:tab/>
      </w:r>
      <w:r>
        <w:rPr>
          <w:noProof/>
        </w:rPr>
        <w:t>Description template – characteristics</w:t>
      </w:r>
      <w:r>
        <w:rPr>
          <w:noProof/>
        </w:rPr>
        <w:tab/>
      </w:r>
      <w:r>
        <w:rPr>
          <w:noProof/>
        </w:rPr>
        <w:fldChar w:fldCharType="begin"/>
      </w:r>
      <w:r>
        <w:rPr>
          <w:noProof/>
        </w:rPr>
        <w:instrText xml:space="preserve"> PAGEREF _Toc153282155 \h </w:instrText>
      </w:r>
      <w:r>
        <w:rPr>
          <w:noProof/>
        </w:rPr>
      </w:r>
      <w:r>
        <w:rPr>
          <w:noProof/>
        </w:rPr>
        <w:fldChar w:fldCharType="separate"/>
      </w:r>
      <w:r>
        <w:rPr>
          <w:noProof/>
        </w:rPr>
        <w:t>34</w:t>
      </w:r>
      <w:r>
        <w:rPr>
          <w:noProof/>
        </w:rPr>
        <w:fldChar w:fldCharType="end"/>
      </w:r>
    </w:p>
    <w:p w14:paraId="58D48D29" w14:textId="7FDE943A" w:rsidR="009A2BDE" w:rsidRDefault="009A2BDE">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2</w:t>
      </w:r>
      <w:r>
        <w:rPr>
          <w:rFonts w:asciiTheme="minorHAnsi" w:eastAsiaTheme="minorEastAsia" w:hAnsiTheme="minorHAnsi" w:cstheme="minorBidi"/>
          <w:noProof/>
          <w:sz w:val="22"/>
          <w:szCs w:val="22"/>
          <w:lang w:val="en-US"/>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_Toc153282156 \h </w:instrText>
      </w:r>
      <w:r>
        <w:rPr>
          <w:noProof/>
        </w:rPr>
      </w:r>
      <w:r>
        <w:rPr>
          <w:noProof/>
        </w:rPr>
        <w:fldChar w:fldCharType="separate"/>
      </w:r>
      <w:r>
        <w:rPr>
          <w:noProof/>
        </w:rPr>
        <w:t>34</w:t>
      </w:r>
      <w:r>
        <w:rPr>
          <w:noProof/>
        </w:rPr>
        <w:fldChar w:fldCharType="end"/>
      </w:r>
    </w:p>
    <w:p w14:paraId="6D383914" w14:textId="23A7DAE6" w:rsidR="009A2BDE" w:rsidRDefault="009A2BDE">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3</w:t>
      </w:r>
      <w:r>
        <w:rPr>
          <w:rFonts w:asciiTheme="minorHAnsi" w:eastAsiaTheme="minorEastAsia" w:hAnsiTheme="minorHAnsi" w:cstheme="minorBidi"/>
          <w:noProof/>
          <w:sz w:val="22"/>
          <w:szCs w:val="22"/>
          <w:lang w:val="en-US"/>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_Toc153282157 \h </w:instrText>
      </w:r>
      <w:r>
        <w:rPr>
          <w:noProof/>
        </w:rPr>
      </w:r>
      <w:r>
        <w:rPr>
          <w:noProof/>
        </w:rPr>
        <w:fldChar w:fldCharType="separate"/>
      </w:r>
      <w:r>
        <w:rPr>
          <w:noProof/>
        </w:rPr>
        <w:t>34</w:t>
      </w:r>
      <w:r>
        <w:rPr>
          <w:noProof/>
        </w:rPr>
        <w:fldChar w:fldCharType="end"/>
      </w:r>
    </w:p>
    <w:p w14:paraId="20F2B6A5" w14:textId="6CF60012" w:rsidR="009A2BDE" w:rsidRDefault="009A2BDE">
      <w:pPr>
        <w:pStyle w:val="TOC1"/>
        <w:rPr>
          <w:rFonts w:asciiTheme="minorHAnsi" w:eastAsiaTheme="minorEastAsia" w:hAnsiTheme="minorHAnsi" w:cstheme="minorBidi"/>
          <w:noProof/>
          <w:szCs w:val="22"/>
          <w:lang w:val="en-US"/>
        </w:rPr>
      </w:pPr>
      <w:r>
        <w:rPr>
          <w:noProof/>
        </w:rPr>
        <w:t>Annex D (informative): Change history</w:t>
      </w:r>
      <w:r>
        <w:rPr>
          <w:noProof/>
        </w:rPr>
        <w:tab/>
      </w:r>
      <w:r>
        <w:rPr>
          <w:noProof/>
        </w:rPr>
        <w:fldChar w:fldCharType="begin"/>
      </w:r>
      <w:r>
        <w:rPr>
          <w:noProof/>
        </w:rPr>
        <w:instrText xml:space="preserve"> PAGEREF _Toc153282158 \h </w:instrText>
      </w:r>
      <w:r>
        <w:rPr>
          <w:noProof/>
        </w:rPr>
      </w:r>
      <w:r>
        <w:rPr>
          <w:noProof/>
        </w:rPr>
        <w:fldChar w:fldCharType="separate"/>
      </w:r>
      <w:r>
        <w:rPr>
          <w:noProof/>
        </w:rPr>
        <w:t>34</w:t>
      </w:r>
      <w:r>
        <w:rPr>
          <w:noProof/>
        </w:rPr>
        <w:fldChar w:fldCharType="end"/>
      </w:r>
    </w:p>
    <w:p w14:paraId="0B9E3498" w14:textId="1A558D85"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17" w:name="foreword"/>
      <w:bookmarkStart w:id="18" w:name="_Toc153282103"/>
      <w:bookmarkEnd w:id="17"/>
      <w:r w:rsidRPr="00B121DB">
        <w:lastRenderedPageBreak/>
        <w:t>Foreword</w:t>
      </w:r>
      <w:bookmarkEnd w:id="18"/>
    </w:p>
    <w:p w14:paraId="2511FBFA" w14:textId="77777777" w:rsidR="00080512" w:rsidRPr="00B121DB" w:rsidRDefault="00080512">
      <w:r w:rsidRPr="00B121DB">
        <w:t xml:space="preserve">This Technical </w:t>
      </w:r>
      <w:bookmarkStart w:id="19" w:name="spectype3"/>
      <w:proofErr w:type="spellStart"/>
      <w:r w:rsidRPr="00B121DB">
        <w:t>Specification</w:t>
      </w:r>
      <w:r w:rsidR="00602AEA" w:rsidRPr="00B121DB">
        <w:t>|Report</w:t>
      </w:r>
      <w:bookmarkEnd w:id="19"/>
      <w:proofErr w:type="spellEnd"/>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 xml:space="preserve">Version </w:t>
      </w:r>
      <w:proofErr w:type="spellStart"/>
      <w:r w:rsidRPr="00B121DB">
        <w:t>x.y.z</w:t>
      </w:r>
      <w:proofErr w:type="spellEnd"/>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 xml:space="preserve">presented to TSG for </w:t>
      </w:r>
      <w:proofErr w:type="gramStart"/>
      <w:r w:rsidRPr="00B121DB">
        <w:t>information;</w:t>
      </w:r>
      <w:proofErr w:type="gramEnd"/>
    </w:p>
    <w:p w14:paraId="055D9DB4" w14:textId="77777777" w:rsidR="00080512" w:rsidRPr="00B121DB" w:rsidRDefault="00080512">
      <w:pPr>
        <w:pStyle w:val="B3"/>
      </w:pPr>
      <w:r w:rsidRPr="00B121DB">
        <w:t>2</w:t>
      </w:r>
      <w:r w:rsidRPr="00B121DB">
        <w:tab/>
        <w:t xml:space="preserve">presented to TSG for </w:t>
      </w:r>
      <w:proofErr w:type="gramStart"/>
      <w:r w:rsidRPr="00B121DB">
        <w:t>approval;</w:t>
      </w:r>
      <w:proofErr w:type="gramEnd"/>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 xml:space="preserve">the second digit is incremented for all changes of substance, </w:t>
      </w:r>
      <w:proofErr w:type="gramStart"/>
      <w:r w:rsidRPr="00B121DB">
        <w:t>i.e.</w:t>
      </w:r>
      <w:proofErr w:type="gramEnd"/>
      <w:r w:rsidRPr="00B121DB">
        <w:t xml:space="preserv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 xml:space="preserve">indicates a mandatory requirement to do </w:t>
      </w:r>
      <w:proofErr w:type="gramStart"/>
      <w:r w:rsidRPr="00B121DB">
        <w:t>something</w:t>
      </w:r>
      <w:proofErr w:type="gramEnd"/>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xml:space="preserve">) to do </w:t>
      </w:r>
      <w:proofErr w:type="gramStart"/>
      <w:r w:rsidRPr="00B121DB">
        <w:t>something</w:t>
      </w:r>
      <w:proofErr w:type="gramEnd"/>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w:t>
      </w:r>
      <w:proofErr w:type="gramStart"/>
      <w:r w:rsidRPr="00B121DB">
        <w:t>so as to</w:t>
      </w:r>
      <w:proofErr w:type="gramEnd"/>
      <w:r w:rsidRPr="00B121DB">
        <w:t xml:space="preserve">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 xml:space="preserve">indicates a recommendation to do </w:t>
      </w:r>
      <w:proofErr w:type="gramStart"/>
      <w:r w:rsidRPr="00B121DB">
        <w:t>something</w:t>
      </w:r>
      <w:proofErr w:type="gramEnd"/>
    </w:p>
    <w:p w14:paraId="6D04F475" w14:textId="77777777" w:rsidR="008C384C" w:rsidRPr="00B121DB" w:rsidRDefault="008C384C" w:rsidP="00774DA4">
      <w:pPr>
        <w:pStyle w:val="EX"/>
      </w:pPr>
      <w:r w:rsidRPr="00B121DB">
        <w:rPr>
          <w:b/>
        </w:rPr>
        <w:t>should not</w:t>
      </w:r>
      <w:r w:rsidRPr="00B121DB">
        <w:tab/>
        <w:t xml:space="preserve">indicates a recommendation not to do </w:t>
      </w:r>
      <w:proofErr w:type="gramStart"/>
      <w:r w:rsidRPr="00B121DB">
        <w:t>something</w:t>
      </w:r>
      <w:proofErr w:type="gramEnd"/>
    </w:p>
    <w:p w14:paraId="72230B23" w14:textId="56AABB4F" w:rsidR="008C384C" w:rsidRPr="00B121DB" w:rsidRDefault="008C384C" w:rsidP="00774DA4">
      <w:pPr>
        <w:pStyle w:val="EX"/>
      </w:pPr>
      <w:r w:rsidRPr="00B121DB">
        <w:rPr>
          <w:b/>
        </w:rPr>
        <w:t>may</w:t>
      </w:r>
      <w:r w:rsidR="000270B9" w:rsidRPr="00B121DB">
        <w:tab/>
      </w:r>
      <w:r w:rsidRPr="00B121DB">
        <w:t xml:space="preserve">indicates permission to do </w:t>
      </w:r>
      <w:proofErr w:type="gramStart"/>
      <w:r w:rsidRPr="00B121DB">
        <w:t>something</w:t>
      </w:r>
      <w:proofErr w:type="gramEnd"/>
    </w:p>
    <w:p w14:paraId="456F2770" w14:textId="77777777" w:rsidR="008C384C" w:rsidRPr="00B121DB" w:rsidRDefault="008C384C" w:rsidP="00774DA4">
      <w:pPr>
        <w:pStyle w:val="EX"/>
      </w:pPr>
      <w:r w:rsidRPr="00B121DB">
        <w:rPr>
          <w:b/>
        </w:rPr>
        <w:t>need not</w:t>
      </w:r>
      <w:r w:rsidRPr="00B121DB">
        <w:tab/>
        <w:t xml:space="preserve">indicates permission not to do </w:t>
      </w:r>
      <w:proofErr w:type="gramStart"/>
      <w:r w:rsidRPr="00B121DB">
        <w:t>something</w:t>
      </w:r>
      <w:proofErr w:type="gramEnd"/>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w:t>
      </w:r>
      <w:proofErr w:type="gramStart"/>
      <w:r w:rsidR="00774DA4" w:rsidRPr="00B121DB">
        <w:t>possible</w:t>
      </w:r>
      <w:proofErr w:type="gramEnd"/>
    </w:p>
    <w:p w14:paraId="37427640" w14:textId="07969198" w:rsidR="00774DA4" w:rsidRPr="00B121DB" w:rsidRDefault="00774DA4" w:rsidP="00774DA4">
      <w:pPr>
        <w:pStyle w:val="EX"/>
      </w:pPr>
      <w:r w:rsidRPr="00B121DB">
        <w:rPr>
          <w:b/>
        </w:rPr>
        <w:t>cannot</w:t>
      </w:r>
      <w:r w:rsidR="000270B9" w:rsidRPr="00B121DB">
        <w:tab/>
      </w:r>
      <w:r w:rsidRPr="00B121DB">
        <w:t xml:space="preserve">indicates that something is </w:t>
      </w:r>
      <w:proofErr w:type="gramStart"/>
      <w:r w:rsidRPr="00B121DB">
        <w:t>impossible</w:t>
      </w:r>
      <w:proofErr w:type="gramEnd"/>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 xml:space="preserve">agency the behaviour of which is outside the scope of the present </w:t>
      </w:r>
      <w:proofErr w:type="gramStart"/>
      <w:r w:rsidRPr="00B121DB">
        <w:t>document</w:t>
      </w:r>
      <w:proofErr w:type="gramEnd"/>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 xml:space="preserve">agency the behaviour of which is outside the scope of the present </w:t>
      </w:r>
      <w:proofErr w:type="gramStart"/>
      <w:r w:rsidRPr="00B121DB">
        <w:t>document</w:t>
      </w:r>
      <w:proofErr w:type="gramEnd"/>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 xml:space="preserve">some agency the behaviour of which is outside the scope of the present </w:t>
      </w:r>
      <w:proofErr w:type="gramStart"/>
      <w:r w:rsidRPr="00B121DB">
        <w:t>document</w:t>
      </w:r>
      <w:proofErr w:type="gramEnd"/>
    </w:p>
    <w:p w14:paraId="2F245ECB" w14:textId="77777777" w:rsidR="003765B8" w:rsidRPr="00B121DB" w:rsidRDefault="003765B8" w:rsidP="003765B8">
      <w:pPr>
        <w:pStyle w:val="EX"/>
      </w:pPr>
      <w:r w:rsidRPr="00B121DB">
        <w:rPr>
          <w:b/>
        </w:rPr>
        <w:lastRenderedPageBreak/>
        <w:t>might not</w:t>
      </w:r>
      <w:r w:rsidRPr="00B121DB">
        <w:tab/>
        <w:t xml:space="preserve">indicates a likelihood that something will not happen as a result of action taken by some agency the behaviour of which is outside the scope of the present </w:t>
      </w:r>
      <w:proofErr w:type="gramStart"/>
      <w:r w:rsidRPr="00B121DB">
        <w:t>document</w:t>
      </w:r>
      <w:proofErr w:type="gramEnd"/>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xml:space="preserve">) indicates a statement of </w:t>
      </w:r>
      <w:proofErr w:type="gramStart"/>
      <w:r w:rsidRPr="00B121DB">
        <w:t>fact</w:t>
      </w:r>
      <w:proofErr w:type="gramEnd"/>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xml:space="preserve">) indicates a statement of </w:t>
      </w:r>
      <w:proofErr w:type="gramStart"/>
      <w:r w:rsidRPr="00B121DB">
        <w:t>fact</w:t>
      </w:r>
      <w:proofErr w:type="gramEnd"/>
    </w:p>
    <w:p w14:paraId="5DD56516" w14:textId="77777777" w:rsidR="00774DA4" w:rsidRPr="00B121DB" w:rsidRDefault="00647114" w:rsidP="00A27486">
      <w:r w:rsidRPr="00B121DB">
        <w:t>The constructions "</w:t>
      </w:r>
      <w:proofErr w:type="gramStart"/>
      <w:r w:rsidRPr="00B121DB">
        <w:t>is</w:t>
      </w:r>
      <w:proofErr w:type="gramEnd"/>
      <w:r w:rsidRPr="00B121DB">
        <w:t>" and "is not" do not indicate requirements.</w:t>
      </w:r>
    </w:p>
    <w:p w14:paraId="5E93E31E" w14:textId="77777777" w:rsidR="00080512" w:rsidRPr="00B121DB" w:rsidRDefault="00080512">
      <w:pPr>
        <w:pStyle w:val="Heading1"/>
      </w:pPr>
      <w:bookmarkStart w:id="20" w:name="introduction"/>
      <w:bookmarkStart w:id="21" w:name="_Toc153282104"/>
      <w:bookmarkEnd w:id="20"/>
      <w:r w:rsidRPr="00B121DB">
        <w:t>Introduction</w:t>
      </w:r>
      <w:bookmarkEnd w:id="21"/>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w:t>
      </w:r>
      <w:proofErr w:type="spellStart"/>
      <w:r w:rsidRPr="00707F76">
        <w:rPr>
          <w:iCs/>
        </w:rPr>
        <w:t>eMBB</w:t>
      </w:r>
      <w:proofErr w:type="spellEnd"/>
      <w:r w:rsidR="00F734C7">
        <w:rPr>
          <w:iCs/>
        </w:rPr>
        <w:t>-s</w:t>
      </w:r>
      <w:r w:rsidRPr="00707F76">
        <w:rPr>
          <w:iCs/>
        </w:rPr>
        <w:t xml:space="preserve">, </w:t>
      </w:r>
      <w:proofErr w:type="spellStart"/>
      <w:r w:rsidRPr="00707F76">
        <w:rPr>
          <w:iCs/>
        </w:rPr>
        <w:t>mMTC</w:t>
      </w:r>
      <w:proofErr w:type="spellEnd"/>
      <w:r w:rsidR="00F734C7">
        <w:rPr>
          <w:iCs/>
        </w:rPr>
        <w:t>-</w:t>
      </w:r>
      <w:proofErr w:type="gramStart"/>
      <w:r w:rsidR="00F734C7">
        <w:rPr>
          <w:iCs/>
        </w:rPr>
        <w:t>s</w:t>
      </w:r>
      <w:proofErr w:type="gramEnd"/>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2" w:name="scope"/>
      <w:bookmarkStart w:id="23" w:name="_Toc153282105"/>
      <w:bookmarkEnd w:id="22"/>
      <w:r w:rsidRPr="00B121DB">
        <w:lastRenderedPageBreak/>
        <w:t>1</w:t>
      </w:r>
      <w:r w:rsidRPr="00B121DB">
        <w:tab/>
        <w:t>Scope</w:t>
      </w:r>
      <w:bookmarkEnd w:id="23"/>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24" w:name="references"/>
      <w:bookmarkStart w:id="25" w:name="_Toc153282106"/>
      <w:bookmarkEnd w:id="24"/>
      <w:r w:rsidRPr="00B121DB">
        <w:t>2</w:t>
      </w:r>
      <w:r w:rsidRPr="00B121DB">
        <w:tab/>
        <w:t>References</w:t>
      </w:r>
      <w:bookmarkEnd w:id="2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p>
    <w:p w14:paraId="7F4F4D2A" w14:textId="03EE8501"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p>
    <w:p w14:paraId="1B8F376B" w14:textId="4A738838"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p>
    <w:p w14:paraId="5EE8421D" w14:textId="073D267C"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p>
    <w:p w14:paraId="743456DB" w14:textId="536FA8AE"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p>
    <w:p w14:paraId="3A884AAF" w14:textId="1AEE7295"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p>
    <w:p w14:paraId="0449F153" w14:textId="2FC21BB4" w:rsidR="00B14514" w:rsidRDefault="00B14514" w:rsidP="002F77C9">
      <w:pPr>
        <w:pStyle w:val="EX"/>
      </w:pPr>
      <w:r>
        <w:t>[9]</w:t>
      </w:r>
      <w:r>
        <w:tab/>
        <w:t>Report ITU-R M.2412: "</w:t>
      </w:r>
      <w:r w:rsidRPr="00BD4C4B">
        <w:t xml:space="preserve"> </w:t>
      </w:r>
      <w:r w:rsidR="002F77C9">
        <w:t>Guidelines for evaluation of radio interface technologies for IMT-2020</w:t>
      </w:r>
      <w:r>
        <w:t>"</w:t>
      </w:r>
    </w:p>
    <w:p w14:paraId="085523EF" w14:textId="46B75242"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 xml:space="preserve">Evolved Universal Terrestrial Radio Access (E-UTRA); User Equipment (UE) radio transmission and reception for satellite </w:t>
      </w:r>
      <w:proofErr w:type="gramStart"/>
      <w:r w:rsidR="00351823" w:rsidRPr="00351823">
        <w:t>access</w:t>
      </w:r>
      <w:r w:rsidRPr="00A234EB">
        <w:t>"</w:t>
      </w:r>
      <w:proofErr w:type="gramEnd"/>
    </w:p>
    <w:p w14:paraId="521C740E" w14:textId="6AAE0F22" w:rsidR="00B17178" w:rsidRDefault="00B17178" w:rsidP="0006435B">
      <w:pPr>
        <w:pStyle w:val="EX"/>
      </w:pPr>
      <w:r>
        <w:t>[11]</w:t>
      </w:r>
      <w:r>
        <w:tab/>
      </w:r>
      <w:r w:rsidRPr="00A234EB">
        <w:t>3GPP TS 3</w:t>
      </w:r>
      <w:r w:rsidR="00065A26">
        <w:t>6</w:t>
      </w:r>
      <w:r w:rsidRPr="00A234EB">
        <w:t>.</w:t>
      </w:r>
      <w:r>
        <w:t>108</w:t>
      </w:r>
      <w:r w:rsidRPr="00A234EB">
        <w:t>: "</w:t>
      </w:r>
      <w:r w:rsidR="00A51911" w:rsidRPr="00A51911">
        <w:t xml:space="preserve">Evolved Universal Terrestrial Radio Access (E-UTRA); Satellite Access Node radio transmission and </w:t>
      </w:r>
      <w:proofErr w:type="gramStart"/>
      <w:r w:rsidR="00A51911" w:rsidRPr="00A51911">
        <w:t>reception</w:t>
      </w:r>
      <w:r w:rsidRPr="00A234EB">
        <w:t>"</w:t>
      </w:r>
      <w:proofErr w:type="gramEnd"/>
    </w:p>
    <w:p w14:paraId="24ACB616" w14:textId="77777777" w:rsidR="00080512" w:rsidRPr="00B121DB" w:rsidRDefault="00080512">
      <w:pPr>
        <w:pStyle w:val="Heading1"/>
      </w:pPr>
      <w:bookmarkStart w:id="26" w:name="definitions"/>
      <w:bookmarkStart w:id="27" w:name="_Toc153282107"/>
      <w:bookmarkEnd w:id="26"/>
      <w:r w:rsidRPr="00B121DB">
        <w:t>3</w:t>
      </w:r>
      <w:r w:rsidRPr="00B121DB">
        <w:tab/>
        <w:t>Definitions</w:t>
      </w:r>
      <w:r w:rsidR="00602AEA" w:rsidRPr="00B121DB">
        <w:t xml:space="preserve"> of terms, </w:t>
      </w:r>
      <w:proofErr w:type="gramStart"/>
      <w:r w:rsidR="00602AEA" w:rsidRPr="00B121DB">
        <w:t>symbols</w:t>
      </w:r>
      <w:proofErr w:type="gramEnd"/>
      <w:r w:rsidR="00602AEA" w:rsidRPr="00B121DB">
        <w:t xml:space="preserve"> and abbreviations</w:t>
      </w:r>
      <w:bookmarkEnd w:id="27"/>
    </w:p>
    <w:p w14:paraId="6CBABCF9" w14:textId="77777777" w:rsidR="00080512" w:rsidRPr="00B121DB" w:rsidRDefault="00080512">
      <w:pPr>
        <w:pStyle w:val="Heading2"/>
      </w:pPr>
      <w:bookmarkStart w:id="28" w:name="_Toc153282108"/>
      <w:r w:rsidRPr="00B121DB">
        <w:t>3.1</w:t>
      </w:r>
      <w:r w:rsidRPr="00B121DB">
        <w:tab/>
      </w:r>
      <w:r w:rsidR="002B6339" w:rsidRPr="00B121DB">
        <w:t>Terms</w:t>
      </w:r>
      <w:bookmarkEnd w:id="2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29" w:name="_Toc153282109"/>
      <w:r w:rsidRPr="00B121DB">
        <w:t>3.2</w:t>
      </w:r>
      <w:r w:rsidRPr="00B121DB">
        <w:tab/>
        <w:t>Symbols</w:t>
      </w:r>
      <w:bookmarkEnd w:id="29"/>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proofErr w:type="spellStart"/>
      <w:r w:rsidRPr="009C32A6">
        <w:t>caling</w:t>
      </w:r>
      <w:proofErr w:type="spellEnd"/>
      <w:r w:rsidRPr="009C32A6">
        <w:t xml:space="preserve">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proofErr w:type="spellStart"/>
      <w:r w:rsidR="005D2BF6" w:rsidRPr="009C32A6">
        <w:t>aximum</w:t>
      </w:r>
      <w:proofErr w:type="spellEnd"/>
      <w:r w:rsidR="005D2BF6" w:rsidRPr="009C32A6">
        <w:t xml:space="preserve">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xml:space="preserve">; see clause </w:t>
      </w:r>
      <w:proofErr w:type="gramStart"/>
      <w:r w:rsidR="005D2BF6">
        <w:t>4.1</w:t>
      </w:r>
      <w:proofErr w:type="gramEnd"/>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proofErr w:type="spellStart"/>
      <w:r w:rsidRPr="009C32A6">
        <w:t>verhead</w:t>
      </w:r>
      <w:proofErr w:type="spellEnd"/>
      <w:r w:rsidRPr="009C32A6">
        <w:t xml:space="preserve"> calculated as the average ratio of the number of REs </w:t>
      </w:r>
      <w:r>
        <w:t xml:space="preserve">not used for data </w:t>
      </w:r>
      <w:proofErr w:type="gramStart"/>
      <w:r>
        <w:t>transmissions</w:t>
      </w:r>
      <w:proofErr w:type="gramEnd"/>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proofErr w:type="spellStart"/>
      <w:r w:rsidRPr="009C32A6">
        <w:rPr>
          <w:i/>
        </w:rPr>
        <w:t>R</w:t>
      </w:r>
      <w:r w:rsidRPr="009C32A6">
        <w:rPr>
          <w:i/>
          <w:vertAlign w:val="subscript"/>
        </w:rPr>
        <w:t>max</w:t>
      </w:r>
      <w:proofErr w:type="spellEnd"/>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proofErr w:type="spellStart"/>
      <w:r w:rsidR="00C00C58">
        <w:rPr>
          <w:lang w:eastAsia="zh-CN"/>
        </w:rPr>
        <w:t>eak</w:t>
      </w:r>
      <w:proofErr w:type="spellEnd"/>
      <w:r w:rsidR="00C00C58">
        <w:rPr>
          <w:lang w:eastAsia="zh-CN"/>
        </w:rPr>
        <w:t xml:space="preserve"> data rate</w:t>
      </w:r>
    </w:p>
    <w:p w14:paraId="7D01DCB9" w14:textId="4EF2245C" w:rsidR="007A21B7"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xml:space="preserve">; see clause </w:t>
      </w:r>
      <w:proofErr w:type="gramStart"/>
      <w:r w:rsidR="005D2BF6">
        <w:rPr>
          <w:lang w:val="en-US"/>
        </w:rPr>
        <w:t>4.1</w:t>
      </w:r>
      <w:proofErr w:type="gramEnd"/>
    </w:p>
    <w:p w14:paraId="377A548E" w14:textId="563ABF40"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t>N</w:t>
      </w:r>
      <w:proofErr w:type="spellStart"/>
      <w:r w:rsidR="005D2BF6" w:rsidRPr="009C32A6">
        <w:t>umerology</w:t>
      </w:r>
      <w:proofErr w:type="spellEnd"/>
      <w:r w:rsidR="005D2BF6" w:rsidRPr="009C32A6">
        <w:t xml:space="preserve"> (as defined in TS 38.211 [3])</w:t>
      </w:r>
    </w:p>
    <w:p w14:paraId="7BB8C0A5" w14:textId="424910F8"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rsidRPr="009C32A6">
        <w:t xml:space="preserve"> </w:t>
      </w:r>
      <w:r w:rsidR="005D2BF6">
        <w:tab/>
      </w:r>
      <w:r w:rsidR="005D2BF6">
        <w:tab/>
        <w:t>M</w:t>
      </w:r>
      <w:r w:rsidR="005D2BF6" w:rsidRPr="009C32A6">
        <w:t>aximum number of layer</w:t>
      </w:r>
      <w:r w:rsidR="000920A4">
        <w:t>s</w:t>
      </w:r>
    </w:p>
    <w:p w14:paraId="22A9AC4A" w14:textId="74A9415D"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 xml:space="preserve">Assigned </w:t>
      </w:r>
      <w:proofErr w:type="gramStart"/>
      <w:r w:rsidR="00816F6C">
        <w:rPr>
          <w:lang w:eastAsia="zh-CN"/>
        </w:rPr>
        <w:t>bandwidth</w:t>
      </w:r>
      <w:proofErr w:type="gramEnd"/>
      <w:r w:rsidR="00C77D29">
        <w:rPr>
          <w:lang w:eastAsia="zh-CN"/>
        </w:rPr>
        <w:t xml:space="preserve"> </w:t>
      </w:r>
    </w:p>
    <w:p w14:paraId="73ED00F0" w14:textId="77777777" w:rsidR="00C77D29" w:rsidRDefault="00C77D29" w:rsidP="005D2BF6">
      <w:pPr>
        <w:pStyle w:val="EW"/>
      </w:pPr>
    </w:p>
    <w:p w14:paraId="68C8208F" w14:textId="77777777" w:rsidR="005D2BF6" w:rsidRDefault="005D2BF6">
      <w:pPr>
        <w:pStyle w:val="EW"/>
      </w:pPr>
    </w:p>
    <w:p w14:paraId="50F83E7B" w14:textId="77777777" w:rsidR="00080512" w:rsidRPr="00B121DB" w:rsidRDefault="00080512">
      <w:pPr>
        <w:pStyle w:val="EW"/>
      </w:pPr>
    </w:p>
    <w:p w14:paraId="5E81C5C1" w14:textId="77777777" w:rsidR="00080512" w:rsidRPr="00B121DB" w:rsidRDefault="00080512">
      <w:pPr>
        <w:pStyle w:val="Heading2"/>
      </w:pPr>
      <w:bookmarkStart w:id="30" w:name="_Toc153282110"/>
      <w:r w:rsidRPr="00B121DB">
        <w:t>3.3</w:t>
      </w:r>
      <w:r w:rsidRPr="00B121DB">
        <w:tab/>
        <w:t>Abbreviations</w:t>
      </w:r>
      <w:bookmarkEnd w:id="30"/>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proofErr w:type="spellStart"/>
      <w:r>
        <w:t>eMBB</w:t>
      </w:r>
      <w:proofErr w:type="spellEnd"/>
      <w:r>
        <w:t>-s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proofErr w:type="spellStart"/>
      <w:r w:rsidRPr="005D39D0">
        <w:t>mMTC</w:t>
      </w:r>
      <w:proofErr w:type="spellEnd"/>
      <w:r>
        <w:t>-s</w:t>
      </w:r>
      <w:r>
        <w:tab/>
      </w:r>
      <w:r>
        <w:tab/>
      </w:r>
      <w:r>
        <w:tab/>
      </w:r>
      <w:r>
        <w:tab/>
      </w:r>
      <w:proofErr w:type="gramStart"/>
      <w:r w:rsidR="005D39D0" w:rsidRPr="005D39D0">
        <w:t>Massive</w:t>
      </w:r>
      <w:proofErr w:type="gramEnd"/>
      <w:r w:rsidR="005D39D0" w:rsidRPr="005D39D0">
        <w:t xml:space="preser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 xml:space="preserve">Physical Broadcast </w:t>
      </w:r>
      <w:proofErr w:type="spellStart"/>
      <w:r>
        <w:t>CHannel</w:t>
      </w:r>
      <w:proofErr w:type="spellEnd"/>
    </w:p>
    <w:p w14:paraId="53DEE9BA" w14:textId="2B208056" w:rsidR="00745C97" w:rsidRDefault="00745C97" w:rsidP="00D85553">
      <w:pPr>
        <w:pStyle w:val="EW"/>
      </w:pPr>
      <w:r>
        <w:t>PDCCH</w:t>
      </w:r>
      <w:r>
        <w:tab/>
      </w:r>
      <w:r>
        <w:tab/>
      </w:r>
      <w:r>
        <w:tab/>
      </w:r>
      <w:r>
        <w:tab/>
        <w:t xml:space="preserve">Physical Downlink Control </w:t>
      </w:r>
      <w:proofErr w:type="spellStart"/>
      <w:r>
        <w:t>CHannel</w:t>
      </w:r>
      <w:proofErr w:type="spellEnd"/>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w:t>
      </w:r>
      <w:proofErr w:type="spellStart"/>
      <w:r>
        <w:t>C</w:t>
      </w:r>
      <w:r w:rsidR="009C11C6">
        <w:t>H</w:t>
      </w:r>
      <w:r>
        <w:t>annel</w:t>
      </w:r>
      <w:proofErr w:type="spellEnd"/>
    </w:p>
    <w:p w14:paraId="6F5878D3" w14:textId="3BF1B63F" w:rsidR="00354AD7" w:rsidRDefault="00354AD7" w:rsidP="00745C97">
      <w:pPr>
        <w:pStyle w:val="EW"/>
      </w:pPr>
      <w:r>
        <w:t>PRACH</w:t>
      </w:r>
      <w:r>
        <w:tab/>
      </w:r>
      <w:r>
        <w:tab/>
      </w:r>
      <w:r>
        <w:tab/>
      </w:r>
      <w:r>
        <w:tab/>
        <w:t xml:space="preserve">Physical </w:t>
      </w:r>
      <w:proofErr w:type="gramStart"/>
      <w:r>
        <w:t>Random Access</w:t>
      </w:r>
      <w:proofErr w:type="gramEnd"/>
      <w:r>
        <w:t xml:space="preserve"> </w:t>
      </w:r>
      <w:proofErr w:type="spellStart"/>
      <w:r>
        <w:t>CHannel</w:t>
      </w:r>
      <w:proofErr w:type="spellEnd"/>
    </w:p>
    <w:p w14:paraId="30778B9D" w14:textId="1D2353F4" w:rsidR="00745C97" w:rsidRDefault="00745C97" w:rsidP="00745C97">
      <w:pPr>
        <w:pStyle w:val="EW"/>
      </w:pPr>
      <w:r>
        <w:t>PUCCH</w:t>
      </w:r>
      <w:r>
        <w:tab/>
      </w:r>
      <w:r>
        <w:tab/>
      </w:r>
      <w:r>
        <w:tab/>
      </w:r>
      <w:r>
        <w:tab/>
        <w:t xml:space="preserve">Physical Uplink Control </w:t>
      </w:r>
      <w:proofErr w:type="spellStart"/>
      <w:r>
        <w:t>CHannel</w:t>
      </w:r>
      <w:proofErr w:type="spellEnd"/>
    </w:p>
    <w:p w14:paraId="570A5FA3" w14:textId="5A162B7D" w:rsidR="00745C97" w:rsidRDefault="00745C97" w:rsidP="00745C97">
      <w:pPr>
        <w:pStyle w:val="EW"/>
      </w:pPr>
      <w:r>
        <w:t>PUSCH</w:t>
      </w:r>
      <w:r>
        <w:tab/>
      </w:r>
      <w:r>
        <w:tab/>
      </w:r>
      <w:r>
        <w:tab/>
      </w:r>
      <w:r>
        <w:tab/>
        <w:t xml:space="preserve">Physical Uplink </w:t>
      </w:r>
      <w:r w:rsidR="009C11C6">
        <w:t xml:space="preserve">Shared </w:t>
      </w:r>
      <w:proofErr w:type="spellStart"/>
      <w:r>
        <w:t>C</w:t>
      </w:r>
      <w:r w:rsidR="00BD5E8E">
        <w:t>H</w:t>
      </w:r>
      <w:r>
        <w:t>annel</w:t>
      </w:r>
      <w:proofErr w:type="spellEnd"/>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r>
      <w:proofErr w:type="spellStart"/>
      <w:r>
        <w:t>SubCarrier</w:t>
      </w:r>
      <w:proofErr w:type="spellEnd"/>
      <w:r>
        <w:t xml:space="preserve">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proofErr w:type="spellStart"/>
      <w:r w:rsidRPr="008475EB">
        <w:t>TRxP</w:t>
      </w:r>
      <w:proofErr w:type="spellEnd"/>
      <w:r w:rsidRPr="008475EB">
        <w:t xml:space="preserve">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31" w:name="clause4"/>
      <w:bookmarkStart w:id="32" w:name="_Toc153282111"/>
      <w:bookmarkEnd w:id="31"/>
      <w:r w:rsidRPr="00B121DB">
        <w:lastRenderedPageBreak/>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32"/>
    </w:p>
    <w:p w14:paraId="480FB05A" w14:textId="325129C6" w:rsidR="00080512" w:rsidRDefault="00080512">
      <w:pPr>
        <w:pStyle w:val="Heading2"/>
      </w:pPr>
      <w:bookmarkStart w:id="33" w:name="_Toc153282112"/>
      <w:r w:rsidRPr="00B121DB">
        <w:t>4.1</w:t>
      </w:r>
      <w:r w:rsidRPr="00B121DB">
        <w:tab/>
      </w:r>
      <w:r w:rsidR="00A62A32" w:rsidRPr="00A62A32">
        <w:t xml:space="preserve">Peak </w:t>
      </w:r>
      <w:r w:rsidR="009E3EBE">
        <w:t>spectral</w:t>
      </w:r>
      <w:r w:rsidR="00455C4D">
        <w:t xml:space="preserve"> efficiency</w:t>
      </w:r>
      <w:bookmarkEnd w:id="33"/>
      <w:r w:rsidR="009E3EBE">
        <w:t xml:space="preserve"> </w:t>
      </w:r>
    </w:p>
    <w:p w14:paraId="10FC074D" w14:textId="409EBC4D" w:rsidR="00A733B7" w:rsidRDefault="00A733B7" w:rsidP="00A733B7">
      <w:pPr>
        <w:jc w:val="both"/>
      </w:pPr>
      <w:r w:rsidRPr="00607E77">
        <w:t xml:space="preserve">As defined in </w:t>
      </w:r>
      <w:r w:rsidR="0071615A">
        <w:t xml:space="preserve">R </w:t>
      </w:r>
      <w:proofErr w:type="spellStart"/>
      <w:r w:rsidR="0071615A">
        <w:t>MReport</w:t>
      </w:r>
      <w:proofErr w:type="spellEnd"/>
      <w:r w:rsidR="0071615A">
        <w:t xml:space="preserve">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34"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34"/>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proofErr w:type="spellStart"/>
      <w:r w:rsidRPr="005E0C85">
        <w:rPr>
          <w:i/>
        </w:rPr>
        <w:t>R</w:t>
      </w:r>
      <w:r w:rsidRPr="005E0C85">
        <w:rPr>
          <w:i/>
          <w:vertAlign w:val="subscript"/>
        </w:rPr>
        <w:t>max</w:t>
      </w:r>
      <w:proofErr w:type="spellEnd"/>
      <w:r w:rsidRPr="005E0C85">
        <w:t xml:space="preserve"> is the maximum code </w:t>
      </w:r>
      <w:proofErr w:type="gramStart"/>
      <w:r w:rsidRPr="005E0C85">
        <w:t>rate</w:t>
      </w:r>
      <w:proofErr w:type="gramEnd"/>
    </w:p>
    <w:p w14:paraId="268C72EA"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w:t>
      </w:r>
      <w:proofErr w:type="gramStart"/>
      <w:r w:rsidR="00A733B7" w:rsidRPr="005E0C85">
        <w:t>layers</w:t>
      </w:r>
      <w:proofErr w:type="gramEnd"/>
    </w:p>
    <w:p w14:paraId="75214110"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w:t>
      </w:r>
      <w:proofErr w:type="gramStart"/>
      <w:r w:rsidR="00A733B7" w:rsidRPr="005E0C85">
        <w:t>order</w:t>
      </w:r>
      <w:proofErr w:type="gramEnd"/>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34AB6164"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35" w:name="_Hlk11580567"/>
      <w:r w:rsidRPr="005E0C85">
        <w:t>TS 38.211</w:t>
      </w:r>
      <w:bookmarkEnd w:id="35"/>
      <w:r w:rsidRPr="005E0C85">
        <w:t xml:space="preserve"> [</w:t>
      </w:r>
      <w:r w:rsidR="009C0EC9">
        <w:t>3</w:t>
      </w:r>
      <w:r w:rsidRPr="005E0C85">
        <w:t>])</w:t>
      </w:r>
    </w:p>
    <w:p w14:paraId="5E4B760C"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proofErr w:type="gramStart"/>
      <w:r w:rsidR="00A733B7" w:rsidRPr="005E0C85">
        <w:rPr>
          <w:lang w:val="en-US"/>
        </w:rPr>
        <w:t>. ,</w:t>
      </w:r>
      <w:proofErr w:type="gramEnd"/>
      <w:r w:rsidR="00A733B7" w:rsidRPr="005E0C85">
        <w:rPr>
          <w:lang w:val="en-US"/>
        </w:rPr>
        <w:t xml:space="preserve"> assuming normal cyclic prefix</w:t>
      </w:r>
    </w:p>
    <w:p w14:paraId="0FFC9D3A"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w:t>
      </w:r>
      <w:proofErr w:type="gramStart"/>
      <w:r w:rsidR="00A733B7" w:rsidRPr="005E0C85">
        <w:rPr>
          <w:lang w:val="en-US"/>
        </w:rPr>
        <w:t>in a given</w:t>
      </w:r>
      <w:proofErr w:type="gramEnd"/>
      <w:r w:rsidR="00A733B7" w:rsidRPr="005E0C85">
        <w:rPr>
          <w:lang w:val="en-US"/>
        </w:rPr>
        <w:t xml:space="preserve">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0DD35202" w:rsidR="00A733B7" w:rsidRDefault="00A733B7" w:rsidP="00A733B7">
      <w:pPr>
        <w:pStyle w:val="TH"/>
      </w:pPr>
      <w:r w:rsidRPr="00A234EB">
        <w:t xml:space="preserve">Table </w:t>
      </w:r>
      <w:r>
        <w:t>4</w:t>
      </w:r>
      <w:r w:rsidRPr="00A234EB">
        <w:t>.</w:t>
      </w:r>
      <w:r>
        <w:t>1</w:t>
      </w:r>
      <w:r w:rsidR="005E2B9A">
        <w:t>-</w:t>
      </w:r>
      <w:r w:rsidRPr="00A234EB">
        <w:t xml:space="preserve">1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proofErr w:type="spellStart"/>
            <w:r>
              <w:rPr>
                <w:rFonts w:eastAsia="Yu Mincho"/>
              </w:rPr>
              <w:t>spect</w:t>
            </w:r>
            <w:proofErr w:type="spellEnd"/>
            <w:r>
              <w:rPr>
                <w:rFonts w:eastAsia="Yu Mincho"/>
              </w:rPr>
              <w:t xml:space="preserve">.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6CD5156F" w:rsidR="00A733B7" w:rsidRPr="00696237" w:rsidRDefault="00A733B7" w:rsidP="00632C92">
            <w:pPr>
              <w:pStyle w:val="TAC"/>
            </w:pPr>
            <w:r w:rsidRPr="00696237">
              <w:t>3.7</w:t>
            </w:r>
            <w:r>
              <w:t>1</w:t>
            </w:r>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48C26F2C" w:rsidR="00A733B7" w:rsidRPr="00696237" w:rsidRDefault="00A733B7" w:rsidP="00632C92">
            <w:pPr>
              <w:pStyle w:val="TAC"/>
            </w:pPr>
            <w:r w:rsidRPr="00696237">
              <w:t>1.8</w:t>
            </w:r>
            <w:r>
              <w:t>5</w:t>
            </w:r>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36" w:name="_Toc153282113"/>
      <w:r w:rsidRPr="00B121DB">
        <w:t>4.</w:t>
      </w:r>
      <w:r w:rsidR="00494FC7">
        <w:t>2</w:t>
      </w:r>
      <w:r w:rsidRPr="00B121DB">
        <w:tab/>
      </w:r>
      <w:r w:rsidR="009A3030" w:rsidRPr="009A3030">
        <w:t xml:space="preserve">Peak </w:t>
      </w:r>
      <w:r w:rsidR="0088783E">
        <w:t>data rate</w:t>
      </w:r>
      <w:bookmarkEnd w:id="36"/>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lastRenderedPageBreak/>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1747118F" w:rsidR="0088783E" w:rsidRDefault="0088783E" w:rsidP="0088783E">
      <w:pPr>
        <w:pStyle w:val="TH"/>
      </w:pPr>
      <w:r w:rsidRPr="00A234EB">
        <w:t xml:space="preserve">Table </w:t>
      </w:r>
      <w:r>
        <w:t>4</w:t>
      </w:r>
      <w:r w:rsidRPr="00A234EB">
        <w:t>.</w:t>
      </w:r>
      <w:r>
        <w:t>2</w:t>
      </w:r>
      <w:r w:rsidR="005E2B9A">
        <w:t>-</w:t>
      </w:r>
      <w:r w:rsidRPr="00A234EB">
        <w:t xml:space="preserve">1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75EA8FF2" w:rsidR="0088783E" w:rsidRPr="00696237" w:rsidRDefault="0088783E" w:rsidP="00813168">
            <w:pPr>
              <w:pStyle w:val="TAC"/>
            </w:pPr>
            <w:r>
              <w:t>111</w:t>
            </w:r>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14C1D7B2" w:rsidR="0088783E" w:rsidRPr="00696237" w:rsidRDefault="0088783E" w:rsidP="00813168">
            <w:pPr>
              <w:pStyle w:val="TAC"/>
            </w:pPr>
            <w:r>
              <w:t>2.6</w:t>
            </w:r>
            <w:r w:rsidR="00440730">
              <w:t>7</w:t>
            </w:r>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37" w:name="_Toc15328211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37"/>
    </w:p>
    <w:p w14:paraId="41C18B07" w14:textId="6AFD109B"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w:t>
      </w:r>
      <w:proofErr w:type="gramStart"/>
      <w:r w:rsidRPr="00A234EB">
        <w:rPr>
          <w:lang w:val="en-US"/>
        </w:rPr>
        <w:t>i.e.</w:t>
      </w:r>
      <w:proofErr w:type="gramEnd"/>
      <w:r w:rsidRPr="00A234EB">
        <w:rPr>
          <w:lang w:val="en-US"/>
        </w:rPr>
        <w:t xml:space="preserve"> the number of bits contained in the SDUs delivered to Layer 3, over a certain period of time, divided by the channel bandwidth and is measured in bit/s/Hz. </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38" w:name="_Toc153282115"/>
      <w:r w:rsidRPr="00B121DB">
        <w:t>4.</w:t>
      </w:r>
      <w:r w:rsidR="00494FC7">
        <w:t>4</w:t>
      </w:r>
      <w:r w:rsidRPr="00B121DB">
        <w:tab/>
      </w:r>
      <w:r w:rsidR="00D27083" w:rsidRPr="00980FDC">
        <w:rPr>
          <w:lang w:eastAsia="ko-KR"/>
        </w:rPr>
        <w:t>Average spectral efficiency</w:t>
      </w:r>
      <w:bookmarkEnd w:id="38"/>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 xml:space="preserve">verage spectral efficiency is the aggregate throughput of all users (the number of correctly received bits, </w:t>
      </w:r>
      <w:proofErr w:type="gramStart"/>
      <w:r w:rsidRPr="00470A0C">
        <w:rPr>
          <w:lang w:eastAsia="zh-CN"/>
        </w:rPr>
        <w:t>i.e.</w:t>
      </w:r>
      <w:proofErr w:type="gramEnd"/>
      <w:r w:rsidRPr="00470A0C">
        <w:rPr>
          <w:lang w:eastAsia="zh-CN"/>
        </w:rPr>
        <w:t xml:space="preserve"> the number of bits contained in the SDUs delivered to Layer 3, over a certain period of time) divided by the channel bandwidth of a specific band divided by the number of </w:t>
      </w:r>
      <w:proofErr w:type="spellStart"/>
      <w:r w:rsidRPr="00470A0C">
        <w:rPr>
          <w:lang w:eastAsia="zh-CN"/>
        </w:rPr>
        <w:t>TRxPs</w:t>
      </w:r>
      <w:proofErr w:type="spellEnd"/>
      <w:r w:rsidRPr="00470A0C">
        <w:rPr>
          <w:lang w:eastAsia="zh-CN"/>
        </w:rPr>
        <w:t xml:space="preserve"> and is measured in bit/s/Hz/</w:t>
      </w:r>
      <w:proofErr w:type="spellStart"/>
      <w:r w:rsidRPr="00470A0C">
        <w:rPr>
          <w:lang w:eastAsia="zh-CN"/>
        </w:rPr>
        <w:t>TRxP</w:t>
      </w:r>
      <w:proofErr w:type="spellEnd"/>
      <w:r w:rsidRPr="00470A0C">
        <w:rPr>
          <w:lang w:eastAsia="zh-CN"/>
        </w:rPr>
        <w:t>.</w:t>
      </w:r>
      <w:r w:rsidRPr="00144C3F">
        <w:t xml:space="preserve"> </w:t>
      </w:r>
      <w:r>
        <w:rPr>
          <w:lang w:eastAsia="zh-CN"/>
        </w:rPr>
        <w:t>A</w:t>
      </w:r>
      <w:r w:rsidRPr="00144C3F">
        <w:rPr>
          <w:lang w:eastAsia="zh-CN"/>
        </w:rPr>
        <w:t xml:space="preserve"> </w:t>
      </w:r>
      <w:proofErr w:type="spellStart"/>
      <w:r w:rsidRPr="00144C3F">
        <w:rPr>
          <w:lang w:eastAsia="zh-CN"/>
        </w:rPr>
        <w:t>TRxP</w:t>
      </w:r>
      <w:proofErr w:type="spellEnd"/>
      <w:r w:rsidRPr="00144C3F">
        <w:rPr>
          <w:lang w:eastAsia="zh-CN"/>
        </w:rPr>
        <w:t xml:space="preserve">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38C0D496" w:rsidR="00BC2DB5" w:rsidRPr="0069380C" w:rsidRDefault="00BC2DB5" w:rsidP="00BC2DB5">
      <w:pPr>
        <w:pStyle w:val="Caption"/>
        <w:keepNext/>
        <w:jc w:val="center"/>
        <w:rPr>
          <w:rFonts w:ascii="Arial" w:hAnsi="Arial" w:cs="Arial"/>
          <w:b/>
          <w:bCs/>
          <w:i w:val="0"/>
          <w:iCs w:val="0"/>
          <w:color w:val="auto"/>
          <w:sz w:val="20"/>
          <w:szCs w:val="20"/>
        </w:rPr>
      </w:pPr>
      <w:r w:rsidRPr="0069380C">
        <w:rPr>
          <w:rFonts w:ascii="Arial" w:hAnsi="Arial" w:cs="Arial"/>
          <w:b/>
          <w:bCs/>
          <w:i w:val="0"/>
          <w:iCs w:val="0"/>
          <w:color w:val="auto"/>
          <w:sz w:val="20"/>
          <w:szCs w:val="20"/>
        </w:rPr>
        <w:t>Table 4.</w:t>
      </w:r>
      <w:r w:rsidR="00E27A9E" w:rsidRPr="0069380C">
        <w:rPr>
          <w:rFonts w:ascii="Arial" w:hAnsi="Arial" w:cs="Arial"/>
          <w:b/>
          <w:bCs/>
          <w:i w:val="0"/>
          <w:iCs w:val="0"/>
          <w:color w:val="auto"/>
          <w:sz w:val="20"/>
          <w:szCs w:val="20"/>
        </w:rPr>
        <w:t>4</w:t>
      </w:r>
      <w:r w:rsidR="005E2B9A" w:rsidRPr="0069380C">
        <w:rPr>
          <w:rFonts w:ascii="Arial" w:hAnsi="Arial" w:cs="Arial"/>
          <w:b/>
          <w:bCs/>
          <w:i w:val="0"/>
          <w:iCs w:val="0"/>
          <w:color w:val="auto"/>
          <w:sz w:val="20"/>
          <w:szCs w:val="20"/>
        </w:rPr>
        <w:t>-</w:t>
      </w:r>
      <w:r w:rsidRPr="0069380C">
        <w:rPr>
          <w:rFonts w:ascii="Arial" w:hAnsi="Arial" w:cs="Arial"/>
          <w:b/>
          <w:bCs/>
          <w:i w:val="0"/>
          <w:iCs w:val="0"/>
          <w:color w:val="auto"/>
          <w:sz w:val="20"/>
          <w:szCs w:val="20"/>
        </w:rPr>
        <w:t>1 Evaluation results of DL spectral efficiency for NR satellite access</w:t>
      </w:r>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
      <w:tr w:rsidR="009949DF" w:rsidRPr="00571D6C" w14:paraId="7BDCC5D5" w14:textId="77777777" w:rsidTr="009949DF">
        <w:tc>
          <w:tcPr>
            <w:tcW w:w="1357" w:type="dxa"/>
            <w:vAlign w:val="center"/>
          </w:tcPr>
          <w:p w14:paraId="09B9A0D0"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Scintillation loss</w:t>
            </w:r>
          </w:p>
        </w:tc>
        <w:tc>
          <w:tcPr>
            <w:tcW w:w="1329" w:type="dxa"/>
            <w:vAlign w:val="center"/>
          </w:tcPr>
          <w:p w14:paraId="315B0662"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Number of UE antennas</w:t>
            </w:r>
          </w:p>
        </w:tc>
        <w:tc>
          <w:tcPr>
            <w:tcW w:w="1344" w:type="dxa"/>
            <w:vAlign w:val="center"/>
          </w:tcPr>
          <w:p w14:paraId="0C10A7A2"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Frequency reuse factor</w:t>
            </w:r>
          </w:p>
        </w:tc>
        <w:tc>
          <w:tcPr>
            <w:tcW w:w="2666" w:type="dxa"/>
            <w:gridSpan w:val="2"/>
            <w:vAlign w:val="center"/>
          </w:tcPr>
          <w:p w14:paraId="75FBB702"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ITU Requirement</w:t>
            </w:r>
          </w:p>
        </w:tc>
        <w:tc>
          <w:tcPr>
            <w:tcW w:w="1334" w:type="dxa"/>
            <w:vAlign w:val="center"/>
          </w:tcPr>
          <w:p w14:paraId="54A8BAAA"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DL Spectral efficiency</w:t>
            </w:r>
          </w:p>
        </w:tc>
        <w:tc>
          <w:tcPr>
            <w:tcW w:w="1320" w:type="dxa"/>
            <w:vAlign w:val="center"/>
          </w:tcPr>
          <w:p w14:paraId="680DFE2C"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Number of samples</w:t>
            </w:r>
          </w:p>
        </w:tc>
      </w:tr>
      <w:tr w:rsidR="009949DF" w:rsidRPr="00571D6C" w14:paraId="5E935205" w14:textId="77777777" w:rsidTr="0031073D">
        <w:tc>
          <w:tcPr>
            <w:tcW w:w="1357" w:type="dxa"/>
            <w:vMerge w:val="restart"/>
            <w:vAlign w:val="center"/>
          </w:tcPr>
          <w:p w14:paraId="5F9E7323" w14:textId="77777777" w:rsidR="009949DF" w:rsidRPr="000A0DC5" w:rsidRDefault="009949DF" w:rsidP="009949DF">
            <w:pPr>
              <w:jc w:val="center"/>
              <w:rPr>
                <w:rFonts w:ascii="Arial" w:hAnsi="Arial" w:cs="Arial"/>
                <w:sz w:val="18"/>
                <w:szCs w:val="18"/>
                <w:lang w:eastAsia="ko-KR"/>
              </w:rPr>
            </w:pPr>
            <w:r w:rsidRPr="00571D6C">
              <w:rPr>
                <w:rFonts w:ascii="Arial" w:hAnsi="Arial" w:cs="Arial"/>
                <w:sz w:val="18"/>
                <w:szCs w:val="18"/>
              </w:rPr>
              <w:t>2.2 dB</w:t>
            </w:r>
          </w:p>
          <w:p w14:paraId="5CB4022B" w14:textId="77777777" w:rsidR="009949DF" w:rsidRPr="00571D6C" w:rsidRDefault="009949DF" w:rsidP="009949DF">
            <w:pPr>
              <w:jc w:val="center"/>
              <w:rPr>
                <w:rFonts w:ascii="Arial" w:hAnsi="Arial" w:cs="Arial"/>
                <w:sz w:val="18"/>
                <w:szCs w:val="18"/>
                <w:lang w:eastAsia="ko-KR"/>
              </w:rPr>
            </w:pPr>
          </w:p>
        </w:tc>
        <w:tc>
          <w:tcPr>
            <w:tcW w:w="1329" w:type="dxa"/>
            <w:vMerge w:val="restart"/>
            <w:vAlign w:val="center"/>
          </w:tcPr>
          <w:p w14:paraId="00C42083" w14:textId="77777777" w:rsidR="009949DF" w:rsidRPr="000A0DC5" w:rsidRDefault="009949DF" w:rsidP="009949DF">
            <w:pPr>
              <w:jc w:val="center"/>
              <w:rPr>
                <w:rFonts w:ascii="Arial" w:hAnsi="Arial" w:cs="Arial"/>
                <w:sz w:val="18"/>
                <w:szCs w:val="18"/>
                <w:lang w:eastAsia="ko-KR"/>
              </w:rPr>
            </w:pPr>
            <w:r w:rsidRPr="00571D6C">
              <w:rPr>
                <w:rFonts w:ascii="Arial" w:hAnsi="Arial" w:cs="Arial"/>
                <w:sz w:val="18"/>
                <w:szCs w:val="18"/>
              </w:rPr>
              <w:t>2</w:t>
            </w:r>
          </w:p>
          <w:p w14:paraId="7F2002D9"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0A1A470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1</w:t>
            </w:r>
          </w:p>
        </w:tc>
        <w:tc>
          <w:tcPr>
            <w:tcW w:w="1770" w:type="dxa"/>
            <w:vAlign w:val="center"/>
          </w:tcPr>
          <w:p w14:paraId="2D24ABA5"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72D99E52"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219BB7A3" w14:textId="08452C11"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0.572</w:t>
            </w:r>
          </w:p>
        </w:tc>
        <w:tc>
          <w:tcPr>
            <w:tcW w:w="1320" w:type="dxa"/>
            <w:vAlign w:val="center"/>
          </w:tcPr>
          <w:p w14:paraId="6DE0A7D4" w14:textId="15B5D446"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9</w:t>
            </w:r>
          </w:p>
        </w:tc>
      </w:tr>
      <w:tr w:rsidR="009949DF" w:rsidRPr="00571D6C" w14:paraId="40ADD71E" w14:textId="77777777" w:rsidTr="0031073D">
        <w:tc>
          <w:tcPr>
            <w:tcW w:w="1357" w:type="dxa"/>
            <w:vMerge/>
            <w:vAlign w:val="center"/>
          </w:tcPr>
          <w:p w14:paraId="54BE7A22"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2A604EE8"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4BBFEAFB"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1CA66AB7"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3758A58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5ED3FF77" w14:textId="5D368995"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0.031</w:t>
            </w:r>
          </w:p>
        </w:tc>
        <w:tc>
          <w:tcPr>
            <w:tcW w:w="1320" w:type="dxa"/>
            <w:vAlign w:val="center"/>
          </w:tcPr>
          <w:p w14:paraId="05FC71FE" w14:textId="5E49AFF7"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9</w:t>
            </w:r>
          </w:p>
        </w:tc>
      </w:tr>
      <w:tr w:rsidR="009949DF" w:rsidRPr="00571D6C" w14:paraId="2D1559FE" w14:textId="77777777" w:rsidTr="0031073D">
        <w:tc>
          <w:tcPr>
            <w:tcW w:w="1357" w:type="dxa"/>
            <w:vMerge/>
            <w:vAlign w:val="center"/>
          </w:tcPr>
          <w:p w14:paraId="68227C6D"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0E0C5C55"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0B3EF097"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3</w:t>
            </w:r>
          </w:p>
        </w:tc>
        <w:tc>
          <w:tcPr>
            <w:tcW w:w="1770" w:type="dxa"/>
            <w:vAlign w:val="center"/>
          </w:tcPr>
          <w:p w14:paraId="08A07DD1"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10076DC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080C3821" w14:textId="63D60ECB"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0.537</w:t>
            </w:r>
          </w:p>
        </w:tc>
        <w:tc>
          <w:tcPr>
            <w:tcW w:w="1320" w:type="dxa"/>
            <w:vAlign w:val="center"/>
          </w:tcPr>
          <w:p w14:paraId="57D1F79E" w14:textId="460FBDAD"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9</w:t>
            </w:r>
          </w:p>
        </w:tc>
      </w:tr>
      <w:tr w:rsidR="009949DF" w:rsidRPr="00571D6C" w14:paraId="4D8A72B3" w14:textId="77777777" w:rsidTr="0031073D">
        <w:tc>
          <w:tcPr>
            <w:tcW w:w="1357" w:type="dxa"/>
            <w:vMerge/>
            <w:vAlign w:val="center"/>
          </w:tcPr>
          <w:p w14:paraId="272A26D6"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1720B71D"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5D1D7F11"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4FA09D78"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5FC5ECD1"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471B012A" w14:textId="605FA3C2"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0.038</w:t>
            </w:r>
          </w:p>
        </w:tc>
        <w:tc>
          <w:tcPr>
            <w:tcW w:w="1320" w:type="dxa"/>
            <w:vAlign w:val="center"/>
          </w:tcPr>
          <w:p w14:paraId="72089008" w14:textId="19D47D8B"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9</w:t>
            </w:r>
          </w:p>
        </w:tc>
      </w:tr>
      <w:tr w:rsidR="009949DF" w:rsidRPr="00571D6C" w14:paraId="41A75384" w14:textId="77777777" w:rsidTr="0031073D">
        <w:tc>
          <w:tcPr>
            <w:tcW w:w="1357" w:type="dxa"/>
            <w:vMerge/>
            <w:vAlign w:val="center"/>
          </w:tcPr>
          <w:p w14:paraId="535F172A" w14:textId="77777777" w:rsidR="009949DF" w:rsidRPr="00571D6C" w:rsidRDefault="009949DF" w:rsidP="009949DF">
            <w:pPr>
              <w:jc w:val="center"/>
              <w:rPr>
                <w:rFonts w:ascii="Arial" w:hAnsi="Arial" w:cs="Arial"/>
                <w:sz w:val="18"/>
                <w:szCs w:val="18"/>
                <w:lang w:eastAsia="ko-KR"/>
              </w:rPr>
            </w:pPr>
          </w:p>
        </w:tc>
        <w:tc>
          <w:tcPr>
            <w:tcW w:w="1329" w:type="dxa"/>
            <w:vMerge w:val="restart"/>
            <w:vAlign w:val="center"/>
          </w:tcPr>
          <w:p w14:paraId="020893CF" w14:textId="77777777" w:rsidR="009949DF" w:rsidRPr="000A0DC5" w:rsidRDefault="009949DF" w:rsidP="009949DF">
            <w:pPr>
              <w:jc w:val="center"/>
              <w:rPr>
                <w:rFonts w:ascii="Arial" w:hAnsi="Arial" w:cs="Arial"/>
                <w:sz w:val="18"/>
                <w:szCs w:val="18"/>
                <w:lang w:eastAsia="ko-KR"/>
              </w:rPr>
            </w:pPr>
            <w:r w:rsidRPr="00571D6C">
              <w:rPr>
                <w:rFonts w:ascii="Arial" w:hAnsi="Arial" w:cs="Arial"/>
                <w:sz w:val="18"/>
                <w:szCs w:val="18"/>
              </w:rPr>
              <w:t>4</w:t>
            </w:r>
          </w:p>
          <w:p w14:paraId="1E1B0EBE"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0F115EC1"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1</w:t>
            </w:r>
          </w:p>
        </w:tc>
        <w:tc>
          <w:tcPr>
            <w:tcW w:w="1770" w:type="dxa"/>
            <w:vAlign w:val="center"/>
          </w:tcPr>
          <w:p w14:paraId="286CC06C"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6F1EAC73"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06CAA0FB" w14:textId="5D5AFD2D"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0.746</w:t>
            </w:r>
          </w:p>
        </w:tc>
        <w:tc>
          <w:tcPr>
            <w:tcW w:w="1320" w:type="dxa"/>
            <w:vAlign w:val="center"/>
          </w:tcPr>
          <w:p w14:paraId="268E718F" w14:textId="195A3950"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2</w:t>
            </w:r>
          </w:p>
        </w:tc>
      </w:tr>
      <w:tr w:rsidR="009949DF" w:rsidRPr="00571D6C" w14:paraId="4078E54E" w14:textId="77777777" w:rsidTr="0031073D">
        <w:tc>
          <w:tcPr>
            <w:tcW w:w="1357" w:type="dxa"/>
            <w:vMerge/>
            <w:vAlign w:val="center"/>
          </w:tcPr>
          <w:p w14:paraId="4B3BBD41"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4DD83955"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7B1C6018"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0A9F8058"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240B5AC1"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62A56D16" w14:textId="2C863E5E"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0.036</w:t>
            </w:r>
          </w:p>
        </w:tc>
        <w:tc>
          <w:tcPr>
            <w:tcW w:w="1320" w:type="dxa"/>
            <w:vAlign w:val="center"/>
          </w:tcPr>
          <w:p w14:paraId="7F56D010" w14:textId="472C3660"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2</w:t>
            </w:r>
          </w:p>
        </w:tc>
      </w:tr>
      <w:tr w:rsidR="009949DF" w:rsidRPr="00571D6C" w14:paraId="64F535D6" w14:textId="77777777" w:rsidTr="0031073D">
        <w:tc>
          <w:tcPr>
            <w:tcW w:w="1357" w:type="dxa"/>
            <w:vMerge/>
            <w:vAlign w:val="center"/>
          </w:tcPr>
          <w:p w14:paraId="7901C5F6"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54146C65"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2E8F4C9D"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3</w:t>
            </w:r>
          </w:p>
        </w:tc>
        <w:tc>
          <w:tcPr>
            <w:tcW w:w="1770" w:type="dxa"/>
            <w:vAlign w:val="center"/>
          </w:tcPr>
          <w:p w14:paraId="4A7AE86B"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6833325A"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0F1F8C9A" w14:textId="4D923B46"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0.608</w:t>
            </w:r>
          </w:p>
        </w:tc>
        <w:tc>
          <w:tcPr>
            <w:tcW w:w="1320" w:type="dxa"/>
            <w:vAlign w:val="center"/>
          </w:tcPr>
          <w:p w14:paraId="4861A49F" w14:textId="4D2887BC"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4</w:t>
            </w:r>
          </w:p>
        </w:tc>
      </w:tr>
      <w:tr w:rsidR="009949DF" w:rsidRPr="00571D6C" w14:paraId="65D4DF62" w14:textId="77777777" w:rsidTr="0031073D">
        <w:tc>
          <w:tcPr>
            <w:tcW w:w="1357" w:type="dxa"/>
            <w:vMerge/>
            <w:vAlign w:val="center"/>
          </w:tcPr>
          <w:p w14:paraId="2E1F36EC"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7E8ACFF3"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2E58A3C6"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198FBE92"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3A8EA023"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0CA221EE" w14:textId="4C681A36"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0.040</w:t>
            </w:r>
          </w:p>
        </w:tc>
        <w:tc>
          <w:tcPr>
            <w:tcW w:w="1320" w:type="dxa"/>
            <w:vAlign w:val="center"/>
          </w:tcPr>
          <w:p w14:paraId="42FC5850" w14:textId="4B1B2070"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4</w:t>
            </w:r>
          </w:p>
        </w:tc>
      </w:tr>
      <w:tr w:rsidR="009949DF" w:rsidRPr="00571D6C" w14:paraId="0137A5F4" w14:textId="77777777" w:rsidTr="0031073D">
        <w:tc>
          <w:tcPr>
            <w:tcW w:w="1357" w:type="dxa"/>
            <w:vMerge w:val="restart"/>
            <w:vAlign w:val="center"/>
          </w:tcPr>
          <w:p w14:paraId="328AA924"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 dB</w:t>
            </w:r>
          </w:p>
        </w:tc>
        <w:tc>
          <w:tcPr>
            <w:tcW w:w="1329" w:type="dxa"/>
            <w:vMerge w:val="restart"/>
            <w:vAlign w:val="center"/>
          </w:tcPr>
          <w:p w14:paraId="0C878B32" w14:textId="77777777" w:rsidR="009949DF" w:rsidRPr="000A0DC5" w:rsidRDefault="009949DF" w:rsidP="009949DF">
            <w:pPr>
              <w:jc w:val="center"/>
              <w:rPr>
                <w:rFonts w:ascii="Arial" w:hAnsi="Arial" w:cs="Arial"/>
                <w:sz w:val="18"/>
                <w:szCs w:val="18"/>
                <w:lang w:eastAsia="ko-KR"/>
              </w:rPr>
            </w:pPr>
            <w:r w:rsidRPr="00571D6C">
              <w:rPr>
                <w:rFonts w:ascii="Arial" w:hAnsi="Arial" w:cs="Arial"/>
                <w:sz w:val="18"/>
                <w:szCs w:val="18"/>
              </w:rPr>
              <w:t>2</w:t>
            </w:r>
          </w:p>
          <w:p w14:paraId="46F3AAB8"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0CE93F78"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1</w:t>
            </w:r>
          </w:p>
        </w:tc>
        <w:tc>
          <w:tcPr>
            <w:tcW w:w="1770" w:type="dxa"/>
            <w:vAlign w:val="center"/>
          </w:tcPr>
          <w:p w14:paraId="6B34A446"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5D8F0EC9"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54370A83" w14:textId="37EE9CF6"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0.589</w:t>
            </w:r>
          </w:p>
        </w:tc>
        <w:tc>
          <w:tcPr>
            <w:tcW w:w="1320" w:type="dxa"/>
            <w:vAlign w:val="center"/>
          </w:tcPr>
          <w:p w14:paraId="5E9B2718" w14:textId="51BF1D5C"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6</w:t>
            </w:r>
          </w:p>
        </w:tc>
      </w:tr>
      <w:tr w:rsidR="009949DF" w:rsidRPr="00571D6C" w14:paraId="2B0FE0C5" w14:textId="77777777" w:rsidTr="0031073D">
        <w:tc>
          <w:tcPr>
            <w:tcW w:w="1357" w:type="dxa"/>
            <w:vMerge/>
            <w:vAlign w:val="center"/>
          </w:tcPr>
          <w:p w14:paraId="4EE63A23"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715128E7"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519B2991"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48967F0F"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5095450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0987056D" w14:textId="54D9BC14"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0.029</w:t>
            </w:r>
          </w:p>
        </w:tc>
        <w:tc>
          <w:tcPr>
            <w:tcW w:w="1320" w:type="dxa"/>
            <w:vAlign w:val="center"/>
          </w:tcPr>
          <w:p w14:paraId="1BE7EA2F" w14:textId="6B8D1CB4"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6</w:t>
            </w:r>
          </w:p>
        </w:tc>
      </w:tr>
      <w:tr w:rsidR="009949DF" w:rsidRPr="00571D6C" w14:paraId="4ABA80E7" w14:textId="77777777" w:rsidTr="0031073D">
        <w:tc>
          <w:tcPr>
            <w:tcW w:w="1357" w:type="dxa"/>
            <w:vMerge/>
            <w:vAlign w:val="center"/>
          </w:tcPr>
          <w:p w14:paraId="1B2EBB49"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6AD3B190"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564FDD8B"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3</w:t>
            </w:r>
          </w:p>
        </w:tc>
        <w:tc>
          <w:tcPr>
            <w:tcW w:w="1770" w:type="dxa"/>
            <w:vAlign w:val="center"/>
          </w:tcPr>
          <w:p w14:paraId="50F2FDA1"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14F8E50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2B77FC37" w14:textId="69F696E5"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0.562</w:t>
            </w:r>
          </w:p>
        </w:tc>
        <w:tc>
          <w:tcPr>
            <w:tcW w:w="1320" w:type="dxa"/>
            <w:vAlign w:val="center"/>
          </w:tcPr>
          <w:p w14:paraId="35139150" w14:textId="2A2ACD2F"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6</w:t>
            </w:r>
          </w:p>
        </w:tc>
      </w:tr>
      <w:tr w:rsidR="009949DF" w:rsidRPr="00571D6C" w14:paraId="1AD9BB70" w14:textId="77777777" w:rsidTr="0031073D">
        <w:tc>
          <w:tcPr>
            <w:tcW w:w="1357" w:type="dxa"/>
            <w:vMerge/>
            <w:vAlign w:val="center"/>
          </w:tcPr>
          <w:p w14:paraId="6FF00BC3"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67001C9E"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0A56BF14" w14:textId="77777777" w:rsidR="009949DF" w:rsidRPr="00571D6C" w:rsidRDefault="009949DF" w:rsidP="009949DF">
            <w:pPr>
              <w:jc w:val="center"/>
              <w:rPr>
                <w:rFonts w:ascii="Arial" w:hAnsi="Arial" w:cs="Arial"/>
                <w:sz w:val="18"/>
                <w:szCs w:val="18"/>
                <w:lang w:eastAsia="ko-KR"/>
              </w:rPr>
            </w:pPr>
          </w:p>
        </w:tc>
        <w:tc>
          <w:tcPr>
            <w:tcW w:w="1770" w:type="dxa"/>
            <w:vAlign w:val="center"/>
          </w:tcPr>
          <w:p w14:paraId="3CED2866"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7133AB7E"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6646E3D4" w14:textId="0C301774"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0.038</w:t>
            </w:r>
          </w:p>
        </w:tc>
        <w:tc>
          <w:tcPr>
            <w:tcW w:w="1320" w:type="dxa"/>
            <w:vAlign w:val="center"/>
          </w:tcPr>
          <w:p w14:paraId="489F1AF3" w14:textId="26915EB8"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6</w:t>
            </w:r>
          </w:p>
        </w:tc>
      </w:tr>
      <w:tr w:rsidR="009949DF" w:rsidRPr="00571D6C" w14:paraId="184DC73B" w14:textId="77777777" w:rsidTr="0031073D">
        <w:tc>
          <w:tcPr>
            <w:tcW w:w="1357" w:type="dxa"/>
            <w:vMerge/>
            <w:vAlign w:val="center"/>
          </w:tcPr>
          <w:p w14:paraId="2DF88564" w14:textId="77777777" w:rsidR="009949DF" w:rsidRPr="00571D6C" w:rsidRDefault="009949DF" w:rsidP="009949DF">
            <w:pPr>
              <w:jc w:val="center"/>
              <w:rPr>
                <w:rFonts w:ascii="Arial" w:hAnsi="Arial" w:cs="Arial"/>
                <w:sz w:val="18"/>
                <w:szCs w:val="18"/>
                <w:lang w:eastAsia="ko-KR"/>
              </w:rPr>
            </w:pPr>
          </w:p>
        </w:tc>
        <w:tc>
          <w:tcPr>
            <w:tcW w:w="1329" w:type="dxa"/>
            <w:vMerge w:val="restart"/>
            <w:vAlign w:val="center"/>
          </w:tcPr>
          <w:p w14:paraId="32220EAB" w14:textId="77777777" w:rsidR="009949DF" w:rsidRPr="000A0DC5" w:rsidRDefault="009949DF" w:rsidP="009949DF">
            <w:pPr>
              <w:jc w:val="center"/>
              <w:rPr>
                <w:rFonts w:ascii="Arial" w:hAnsi="Arial" w:cs="Arial"/>
                <w:sz w:val="18"/>
                <w:szCs w:val="18"/>
                <w:lang w:eastAsia="ko-KR"/>
              </w:rPr>
            </w:pPr>
            <w:r w:rsidRPr="00571D6C">
              <w:rPr>
                <w:rFonts w:ascii="Arial" w:hAnsi="Arial" w:cs="Arial"/>
                <w:sz w:val="18"/>
                <w:szCs w:val="18"/>
              </w:rPr>
              <w:t>4</w:t>
            </w:r>
          </w:p>
          <w:p w14:paraId="5F997895"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1DB3CA64"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1</w:t>
            </w:r>
          </w:p>
        </w:tc>
        <w:tc>
          <w:tcPr>
            <w:tcW w:w="1770" w:type="dxa"/>
            <w:vAlign w:val="center"/>
          </w:tcPr>
          <w:p w14:paraId="15682523"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57657C24"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6B585568" w14:textId="3552F627"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0.783</w:t>
            </w:r>
          </w:p>
        </w:tc>
        <w:tc>
          <w:tcPr>
            <w:tcW w:w="1320" w:type="dxa"/>
            <w:vAlign w:val="center"/>
          </w:tcPr>
          <w:p w14:paraId="36D158F0" w14:textId="5D869F99"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3</w:t>
            </w:r>
          </w:p>
        </w:tc>
      </w:tr>
      <w:tr w:rsidR="009949DF" w:rsidRPr="00571D6C" w14:paraId="02FA3B7B" w14:textId="77777777" w:rsidTr="0031073D">
        <w:trPr>
          <w:trHeight w:val="70"/>
        </w:trPr>
        <w:tc>
          <w:tcPr>
            <w:tcW w:w="1357" w:type="dxa"/>
            <w:vMerge/>
            <w:vAlign w:val="center"/>
          </w:tcPr>
          <w:p w14:paraId="7AE0E651"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20F0A0FF" w14:textId="77777777" w:rsidR="009949DF" w:rsidRPr="00571D6C" w:rsidRDefault="009949DF" w:rsidP="009949DF">
            <w:pPr>
              <w:jc w:val="center"/>
              <w:rPr>
                <w:rFonts w:ascii="Arial" w:hAnsi="Arial" w:cs="Arial"/>
                <w:sz w:val="18"/>
                <w:szCs w:val="18"/>
                <w:lang w:eastAsia="ko-KR"/>
              </w:rPr>
            </w:pPr>
          </w:p>
        </w:tc>
        <w:tc>
          <w:tcPr>
            <w:tcW w:w="1344" w:type="dxa"/>
            <w:vMerge/>
            <w:vAlign w:val="center"/>
          </w:tcPr>
          <w:p w14:paraId="4A5D1BF2" w14:textId="77777777" w:rsidR="009949DF" w:rsidRPr="00571D6C" w:rsidRDefault="009949DF" w:rsidP="009949DF">
            <w:pPr>
              <w:jc w:val="center"/>
              <w:rPr>
                <w:rFonts w:ascii="Arial" w:hAnsi="Arial" w:cs="Arial"/>
                <w:sz w:val="18"/>
                <w:szCs w:val="18"/>
                <w:lang w:eastAsia="ko-KR"/>
              </w:rPr>
            </w:pPr>
          </w:p>
        </w:tc>
        <w:tc>
          <w:tcPr>
            <w:tcW w:w="1770" w:type="dxa"/>
          </w:tcPr>
          <w:p w14:paraId="7105ED6D"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0B7258A0"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3CBEA680" w14:textId="3B5170AC"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0.041</w:t>
            </w:r>
          </w:p>
        </w:tc>
        <w:tc>
          <w:tcPr>
            <w:tcW w:w="1320" w:type="dxa"/>
            <w:vAlign w:val="center"/>
          </w:tcPr>
          <w:p w14:paraId="79065510" w14:textId="75997C4C"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3</w:t>
            </w:r>
          </w:p>
        </w:tc>
      </w:tr>
      <w:tr w:rsidR="009949DF" w:rsidRPr="00571D6C" w14:paraId="1B935A26" w14:textId="77777777" w:rsidTr="0031073D">
        <w:tc>
          <w:tcPr>
            <w:tcW w:w="1357" w:type="dxa"/>
            <w:vMerge/>
            <w:vAlign w:val="center"/>
          </w:tcPr>
          <w:p w14:paraId="54C88A1D" w14:textId="77777777" w:rsidR="009949DF" w:rsidRPr="00571D6C" w:rsidRDefault="009949DF" w:rsidP="009949DF">
            <w:pPr>
              <w:jc w:val="center"/>
              <w:rPr>
                <w:rFonts w:ascii="Arial" w:hAnsi="Arial" w:cs="Arial"/>
                <w:sz w:val="18"/>
                <w:szCs w:val="18"/>
                <w:lang w:eastAsia="ko-KR"/>
              </w:rPr>
            </w:pPr>
          </w:p>
        </w:tc>
        <w:tc>
          <w:tcPr>
            <w:tcW w:w="1329" w:type="dxa"/>
            <w:vMerge/>
            <w:vAlign w:val="center"/>
          </w:tcPr>
          <w:p w14:paraId="2C676FBA" w14:textId="77777777" w:rsidR="009949DF" w:rsidRPr="00571D6C" w:rsidRDefault="009949DF" w:rsidP="009949DF">
            <w:pPr>
              <w:jc w:val="center"/>
              <w:rPr>
                <w:rFonts w:ascii="Arial" w:hAnsi="Arial" w:cs="Arial"/>
                <w:sz w:val="18"/>
                <w:szCs w:val="18"/>
                <w:lang w:eastAsia="ko-KR"/>
              </w:rPr>
            </w:pPr>
          </w:p>
        </w:tc>
        <w:tc>
          <w:tcPr>
            <w:tcW w:w="1344" w:type="dxa"/>
            <w:vMerge w:val="restart"/>
            <w:vAlign w:val="center"/>
          </w:tcPr>
          <w:p w14:paraId="17360059"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FRF = 3</w:t>
            </w:r>
          </w:p>
        </w:tc>
        <w:tc>
          <w:tcPr>
            <w:tcW w:w="1770" w:type="dxa"/>
          </w:tcPr>
          <w:p w14:paraId="0DB81EA4"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6" w:type="dxa"/>
            <w:vAlign w:val="center"/>
          </w:tcPr>
          <w:p w14:paraId="6B7C37EB"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0.500</w:t>
            </w:r>
          </w:p>
        </w:tc>
        <w:tc>
          <w:tcPr>
            <w:tcW w:w="1334" w:type="dxa"/>
            <w:vAlign w:val="center"/>
          </w:tcPr>
          <w:p w14:paraId="177A1102" w14:textId="39FF44CC"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0.659</w:t>
            </w:r>
          </w:p>
        </w:tc>
        <w:tc>
          <w:tcPr>
            <w:tcW w:w="1320" w:type="dxa"/>
            <w:vAlign w:val="center"/>
          </w:tcPr>
          <w:p w14:paraId="40EB3D16" w14:textId="26DE1A6D"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3</w:t>
            </w:r>
          </w:p>
        </w:tc>
      </w:tr>
      <w:tr w:rsidR="009949DF" w:rsidRPr="00571D6C" w14:paraId="220B9BDB" w14:textId="77777777" w:rsidTr="0031073D">
        <w:tc>
          <w:tcPr>
            <w:tcW w:w="1357" w:type="dxa"/>
            <w:vMerge/>
          </w:tcPr>
          <w:p w14:paraId="7EF61F85" w14:textId="77777777" w:rsidR="009949DF" w:rsidRPr="00571D6C" w:rsidRDefault="009949DF" w:rsidP="009949DF">
            <w:pPr>
              <w:rPr>
                <w:rFonts w:ascii="Arial" w:hAnsi="Arial" w:cs="Arial"/>
                <w:sz w:val="18"/>
                <w:szCs w:val="18"/>
                <w:lang w:eastAsia="ko-KR"/>
              </w:rPr>
            </w:pPr>
          </w:p>
        </w:tc>
        <w:tc>
          <w:tcPr>
            <w:tcW w:w="1329" w:type="dxa"/>
            <w:vMerge/>
          </w:tcPr>
          <w:p w14:paraId="4324289A" w14:textId="77777777" w:rsidR="009949DF" w:rsidRPr="00571D6C" w:rsidRDefault="009949DF" w:rsidP="009949DF">
            <w:pPr>
              <w:rPr>
                <w:rFonts w:ascii="Arial" w:hAnsi="Arial" w:cs="Arial"/>
                <w:sz w:val="18"/>
                <w:szCs w:val="18"/>
                <w:lang w:eastAsia="ko-KR"/>
              </w:rPr>
            </w:pPr>
          </w:p>
        </w:tc>
        <w:tc>
          <w:tcPr>
            <w:tcW w:w="1344" w:type="dxa"/>
            <w:vMerge/>
          </w:tcPr>
          <w:p w14:paraId="5D367C60" w14:textId="77777777" w:rsidR="009949DF" w:rsidRPr="00571D6C" w:rsidRDefault="009949DF" w:rsidP="009949DF">
            <w:pPr>
              <w:rPr>
                <w:rFonts w:ascii="Arial" w:hAnsi="Arial" w:cs="Arial"/>
                <w:sz w:val="18"/>
                <w:szCs w:val="18"/>
                <w:lang w:eastAsia="ko-KR"/>
              </w:rPr>
            </w:pPr>
          </w:p>
        </w:tc>
        <w:tc>
          <w:tcPr>
            <w:tcW w:w="1770" w:type="dxa"/>
          </w:tcPr>
          <w:p w14:paraId="0E4E6650" w14:textId="77777777" w:rsidR="009949DF" w:rsidRPr="00571D6C" w:rsidRDefault="009949DF" w:rsidP="009949DF">
            <w:pPr>
              <w:rPr>
                <w:rFonts w:ascii="Arial" w:hAnsi="Arial" w:cs="Arial"/>
                <w:sz w:val="18"/>
                <w:szCs w:val="18"/>
                <w:lang w:eastAsia="ko-KR"/>
              </w:rPr>
            </w:pPr>
            <w:r w:rsidRPr="00571D6C">
              <w:rPr>
                <w:rFonts w:ascii="Arial" w:hAnsi="Arial" w:cs="Arial"/>
                <w:sz w:val="18"/>
                <w:szCs w:val="18"/>
              </w:rPr>
              <w:t>5th percentile [bit/s/Hz]</w:t>
            </w:r>
          </w:p>
        </w:tc>
        <w:tc>
          <w:tcPr>
            <w:tcW w:w="896" w:type="dxa"/>
            <w:vAlign w:val="center"/>
          </w:tcPr>
          <w:p w14:paraId="70B7D311" w14:textId="77777777" w:rsidR="009949DF" w:rsidRPr="00571D6C" w:rsidRDefault="009949DF" w:rsidP="009949DF">
            <w:pPr>
              <w:jc w:val="center"/>
              <w:rPr>
                <w:rFonts w:ascii="Arial" w:hAnsi="Arial" w:cs="Arial"/>
                <w:sz w:val="18"/>
                <w:szCs w:val="18"/>
                <w:lang w:eastAsia="ko-KR"/>
              </w:rPr>
            </w:pPr>
            <w:r w:rsidRPr="00571D6C">
              <w:rPr>
                <w:rFonts w:ascii="Arial" w:hAnsi="Arial" w:cs="Arial"/>
                <w:sz w:val="18"/>
                <w:szCs w:val="18"/>
              </w:rPr>
              <w:t>0.030</w:t>
            </w:r>
          </w:p>
        </w:tc>
        <w:tc>
          <w:tcPr>
            <w:tcW w:w="1334" w:type="dxa"/>
            <w:vAlign w:val="center"/>
          </w:tcPr>
          <w:p w14:paraId="5729225E" w14:textId="28D6AA72"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0.047</w:t>
            </w:r>
          </w:p>
        </w:tc>
        <w:tc>
          <w:tcPr>
            <w:tcW w:w="1320" w:type="dxa"/>
            <w:vAlign w:val="center"/>
          </w:tcPr>
          <w:p w14:paraId="60185F44" w14:textId="452822B2" w:rsidR="009949DF" w:rsidRPr="00571D6C" w:rsidRDefault="009949DF" w:rsidP="009949DF">
            <w:pPr>
              <w:jc w:val="center"/>
              <w:rPr>
                <w:rFonts w:ascii="Arial" w:hAnsi="Arial" w:cs="Arial"/>
                <w:sz w:val="18"/>
                <w:szCs w:val="18"/>
                <w:lang w:eastAsia="ko-KR"/>
              </w:rPr>
            </w:pPr>
            <w:r w:rsidRPr="0031073D">
              <w:rPr>
                <w:rFonts w:ascii="Arial" w:hAnsi="Arial" w:cs="Arial"/>
                <w:sz w:val="18"/>
                <w:szCs w:val="18"/>
                <w:lang w:eastAsia="ko-KR"/>
              </w:rPr>
              <w:t>3</w:t>
            </w:r>
          </w:p>
        </w:tc>
      </w:tr>
    </w:tbl>
    <w:p w14:paraId="3266E678" w14:textId="6AB88D27" w:rsidR="00BC2DB5" w:rsidRDefault="00BC2DB5" w:rsidP="00BC2DB5">
      <w:pPr>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34D4397F" w:rsidR="00BC2DB5" w:rsidRPr="0069380C" w:rsidRDefault="00BC2DB5" w:rsidP="00BC2DB5">
      <w:pPr>
        <w:pStyle w:val="Caption"/>
        <w:keepNext/>
        <w:jc w:val="center"/>
        <w:rPr>
          <w:rFonts w:ascii="Arial" w:hAnsi="Arial" w:cs="Arial"/>
          <w:b/>
          <w:bCs/>
          <w:i w:val="0"/>
          <w:iCs w:val="0"/>
          <w:color w:val="auto"/>
          <w:sz w:val="20"/>
          <w:szCs w:val="20"/>
        </w:rPr>
      </w:pPr>
      <w:r w:rsidRPr="0069380C">
        <w:rPr>
          <w:rFonts w:ascii="Arial" w:hAnsi="Arial" w:cs="Arial"/>
          <w:b/>
          <w:bCs/>
          <w:i w:val="0"/>
          <w:iCs w:val="0"/>
          <w:color w:val="auto"/>
          <w:sz w:val="20"/>
          <w:szCs w:val="20"/>
        </w:rPr>
        <w:t>Table 4.</w:t>
      </w:r>
      <w:r w:rsidR="002B315D" w:rsidRPr="0069380C">
        <w:rPr>
          <w:rFonts w:ascii="Arial" w:hAnsi="Arial" w:cs="Arial"/>
          <w:b/>
          <w:bCs/>
          <w:i w:val="0"/>
          <w:iCs w:val="0"/>
          <w:color w:val="auto"/>
          <w:sz w:val="20"/>
          <w:szCs w:val="20"/>
        </w:rPr>
        <w:t>4-</w:t>
      </w:r>
      <w:r w:rsidRPr="0069380C">
        <w:rPr>
          <w:rFonts w:ascii="Arial" w:hAnsi="Arial" w:cs="Arial"/>
          <w:b/>
          <w:bCs/>
          <w:i w:val="0"/>
          <w:iCs w:val="0"/>
          <w:color w:val="auto"/>
          <w:sz w:val="20"/>
          <w:szCs w:val="20"/>
        </w:rPr>
        <w:t>2 Evaluation results of UL spectral efficiency for NR satellite access</w:t>
      </w:r>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
      <w:tr w:rsidR="00BC2DB5" w:rsidRPr="00571D6C" w14:paraId="71A46501" w14:textId="77777777" w:rsidTr="00571D6C">
        <w:tc>
          <w:tcPr>
            <w:tcW w:w="1356" w:type="dxa"/>
            <w:vAlign w:val="center"/>
          </w:tcPr>
          <w:p w14:paraId="029679A9"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Scintillation loss</w:t>
            </w:r>
          </w:p>
        </w:tc>
        <w:tc>
          <w:tcPr>
            <w:tcW w:w="1327" w:type="dxa"/>
            <w:vAlign w:val="center"/>
          </w:tcPr>
          <w:p w14:paraId="61C5FDD1"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Number of UE antennas</w:t>
            </w:r>
          </w:p>
        </w:tc>
        <w:tc>
          <w:tcPr>
            <w:tcW w:w="1343" w:type="dxa"/>
            <w:vAlign w:val="center"/>
          </w:tcPr>
          <w:p w14:paraId="03A72854"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Frequency reuse factor</w:t>
            </w:r>
          </w:p>
        </w:tc>
        <w:tc>
          <w:tcPr>
            <w:tcW w:w="2675" w:type="dxa"/>
            <w:gridSpan w:val="2"/>
            <w:vAlign w:val="center"/>
          </w:tcPr>
          <w:p w14:paraId="3EC2CA20"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ITU Requirement</w:t>
            </w:r>
          </w:p>
        </w:tc>
        <w:tc>
          <w:tcPr>
            <w:tcW w:w="1332" w:type="dxa"/>
            <w:vAlign w:val="center"/>
          </w:tcPr>
          <w:p w14:paraId="51D0FC86" w14:textId="4FA7B3CF" w:rsidR="00BC2DB5" w:rsidRPr="00571D6C" w:rsidRDefault="00B27F8B" w:rsidP="00571D6C">
            <w:pPr>
              <w:jc w:val="center"/>
              <w:rPr>
                <w:rFonts w:ascii="Arial" w:hAnsi="Arial" w:cs="Arial"/>
                <w:b/>
                <w:bCs/>
                <w:sz w:val="18"/>
                <w:szCs w:val="18"/>
                <w:lang w:eastAsia="ko-KR"/>
              </w:rPr>
            </w:pPr>
            <w:r>
              <w:rPr>
                <w:rFonts w:ascii="Arial" w:hAnsi="Arial" w:cs="Arial"/>
                <w:b/>
                <w:bCs/>
                <w:sz w:val="18"/>
                <w:szCs w:val="18"/>
              </w:rPr>
              <w:t>U</w:t>
            </w:r>
            <w:r w:rsidR="00BC2DB5" w:rsidRPr="00571D6C">
              <w:rPr>
                <w:rFonts w:ascii="Arial" w:hAnsi="Arial" w:cs="Arial"/>
                <w:b/>
                <w:bCs/>
                <w:sz w:val="18"/>
                <w:szCs w:val="18"/>
              </w:rPr>
              <w:t>L Spectral efficiency</w:t>
            </w:r>
          </w:p>
        </w:tc>
        <w:tc>
          <w:tcPr>
            <w:tcW w:w="1317" w:type="dxa"/>
            <w:vAlign w:val="center"/>
          </w:tcPr>
          <w:p w14:paraId="597484C8" w14:textId="77777777" w:rsidR="00BC2DB5" w:rsidRPr="00571D6C" w:rsidRDefault="00BC2DB5" w:rsidP="00571D6C">
            <w:pPr>
              <w:jc w:val="center"/>
              <w:rPr>
                <w:rFonts w:ascii="Arial" w:hAnsi="Arial" w:cs="Arial"/>
                <w:b/>
                <w:bCs/>
                <w:sz w:val="18"/>
                <w:szCs w:val="18"/>
                <w:lang w:eastAsia="ko-KR"/>
              </w:rPr>
            </w:pPr>
            <w:r w:rsidRPr="00571D6C">
              <w:rPr>
                <w:rFonts w:ascii="Arial" w:hAnsi="Arial" w:cs="Arial"/>
                <w:b/>
                <w:bCs/>
                <w:sz w:val="18"/>
                <w:szCs w:val="18"/>
              </w:rPr>
              <w:t>Number of samples</w:t>
            </w:r>
          </w:p>
        </w:tc>
      </w:tr>
      <w:tr w:rsidR="00CE553E" w:rsidRPr="00571D6C" w14:paraId="268D18A2" w14:textId="77777777" w:rsidTr="0031073D">
        <w:tc>
          <w:tcPr>
            <w:tcW w:w="1356" w:type="dxa"/>
            <w:vMerge w:val="restart"/>
            <w:vAlign w:val="center"/>
          </w:tcPr>
          <w:p w14:paraId="16A69B53"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2.2 dB</w:t>
            </w:r>
          </w:p>
          <w:p w14:paraId="10A173FB" w14:textId="77777777" w:rsidR="00CE553E" w:rsidRPr="000A0DC5" w:rsidRDefault="00CE553E" w:rsidP="00CE553E">
            <w:pPr>
              <w:jc w:val="center"/>
              <w:rPr>
                <w:rFonts w:ascii="Arial" w:hAnsi="Arial" w:cs="Arial"/>
                <w:sz w:val="18"/>
                <w:szCs w:val="18"/>
                <w:lang w:eastAsia="ko-KR"/>
              </w:rPr>
            </w:pPr>
          </w:p>
        </w:tc>
        <w:tc>
          <w:tcPr>
            <w:tcW w:w="1327" w:type="dxa"/>
            <w:vMerge w:val="restart"/>
            <w:vAlign w:val="center"/>
          </w:tcPr>
          <w:p w14:paraId="1CEB19D6"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2</w:t>
            </w:r>
          </w:p>
          <w:p w14:paraId="024ADC52" w14:textId="77777777" w:rsidR="00CE553E" w:rsidRPr="000A0DC5" w:rsidRDefault="00CE553E" w:rsidP="00CE553E">
            <w:pPr>
              <w:jc w:val="center"/>
              <w:rPr>
                <w:rFonts w:ascii="Arial" w:hAnsi="Arial" w:cs="Arial"/>
                <w:sz w:val="18"/>
                <w:szCs w:val="18"/>
                <w:lang w:eastAsia="ko-KR"/>
              </w:rPr>
            </w:pPr>
          </w:p>
        </w:tc>
        <w:tc>
          <w:tcPr>
            <w:tcW w:w="1343" w:type="dxa"/>
            <w:vMerge w:val="restart"/>
            <w:vAlign w:val="center"/>
          </w:tcPr>
          <w:p w14:paraId="0CF2E466"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FRF = 1</w:t>
            </w:r>
          </w:p>
        </w:tc>
        <w:tc>
          <w:tcPr>
            <w:tcW w:w="1780" w:type="dxa"/>
            <w:vAlign w:val="center"/>
          </w:tcPr>
          <w:p w14:paraId="5D30CFC8"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5" w:type="dxa"/>
            <w:vAlign w:val="center"/>
          </w:tcPr>
          <w:p w14:paraId="34A01B5E"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0.100</w:t>
            </w:r>
          </w:p>
        </w:tc>
        <w:tc>
          <w:tcPr>
            <w:tcW w:w="1332" w:type="dxa"/>
            <w:vAlign w:val="center"/>
          </w:tcPr>
          <w:p w14:paraId="7D46A908" w14:textId="6CE767A9"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0.145</w:t>
            </w:r>
          </w:p>
        </w:tc>
        <w:tc>
          <w:tcPr>
            <w:tcW w:w="1317" w:type="dxa"/>
            <w:vAlign w:val="center"/>
          </w:tcPr>
          <w:p w14:paraId="1ACF877A" w14:textId="56BE6C20"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9</w:t>
            </w:r>
          </w:p>
        </w:tc>
      </w:tr>
      <w:tr w:rsidR="00CE553E" w:rsidRPr="00571D6C" w14:paraId="650E1ECE" w14:textId="77777777" w:rsidTr="0031073D">
        <w:tc>
          <w:tcPr>
            <w:tcW w:w="1356" w:type="dxa"/>
            <w:vMerge/>
            <w:vAlign w:val="center"/>
          </w:tcPr>
          <w:p w14:paraId="0DF6B301"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4C3DF106" w14:textId="77777777" w:rsidR="00CE553E" w:rsidRPr="000A0DC5" w:rsidRDefault="00CE553E" w:rsidP="00CE553E">
            <w:pPr>
              <w:jc w:val="center"/>
              <w:rPr>
                <w:rFonts w:ascii="Arial" w:hAnsi="Arial" w:cs="Arial"/>
                <w:sz w:val="18"/>
                <w:szCs w:val="18"/>
                <w:lang w:eastAsia="ko-KR"/>
              </w:rPr>
            </w:pPr>
          </w:p>
        </w:tc>
        <w:tc>
          <w:tcPr>
            <w:tcW w:w="1343" w:type="dxa"/>
            <w:vMerge/>
            <w:vAlign w:val="center"/>
          </w:tcPr>
          <w:p w14:paraId="7F544DD7" w14:textId="77777777" w:rsidR="00CE553E" w:rsidRPr="000A0DC5" w:rsidRDefault="00CE553E" w:rsidP="00CE553E">
            <w:pPr>
              <w:jc w:val="center"/>
              <w:rPr>
                <w:rFonts w:ascii="Arial" w:hAnsi="Arial" w:cs="Arial"/>
                <w:sz w:val="18"/>
                <w:szCs w:val="18"/>
                <w:lang w:eastAsia="ko-KR"/>
              </w:rPr>
            </w:pPr>
          </w:p>
        </w:tc>
        <w:tc>
          <w:tcPr>
            <w:tcW w:w="1780" w:type="dxa"/>
            <w:vAlign w:val="center"/>
          </w:tcPr>
          <w:p w14:paraId="603B2910"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5th percentile [bit/s/Hz]</w:t>
            </w:r>
          </w:p>
        </w:tc>
        <w:tc>
          <w:tcPr>
            <w:tcW w:w="895" w:type="dxa"/>
            <w:vAlign w:val="center"/>
          </w:tcPr>
          <w:p w14:paraId="58A343AC"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0.003</w:t>
            </w:r>
          </w:p>
        </w:tc>
        <w:tc>
          <w:tcPr>
            <w:tcW w:w="1332" w:type="dxa"/>
            <w:vAlign w:val="center"/>
          </w:tcPr>
          <w:p w14:paraId="0A67F6CD" w14:textId="568BE9A6"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0.006</w:t>
            </w:r>
          </w:p>
        </w:tc>
        <w:tc>
          <w:tcPr>
            <w:tcW w:w="1317" w:type="dxa"/>
            <w:vAlign w:val="center"/>
          </w:tcPr>
          <w:p w14:paraId="5173DDBB" w14:textId="284D3416"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9</w:t>
            </w:r>
          </w:p>
        </w:tc>
      </w:tr>
      <w:tr w:rsidR="00CE553E" w:rsidRPr="00571D6C" w14:paraId="5B327FBA" w14:textId="77777777" w:rsidTr="0031073D">
        <w:tc>
          <w:tcPr>
            <w:tcW w:w="1356" w:type="dxa"/>
            <w:vMerge/>
            <w:vAlign w:val="center"/>
          </w:tcPr>
          <w:p w14:paraId="69C0B6CD"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2131BAE1" w14:textId="77777777" w:rsidR="00CE553E" w:rsidRPr="000A0DC5" w:rsidRDefault="00CE553E" w:rsidP="00CE553E">
            <w:pPr>
              <w:jc w:val="center"/>
              <w:rPr>
                <w:rFonts w:ascii="Arial" w:hAnsi="Arial" w:cs="Arial"/>
                <w:sz w:val="18"/>
                <w:szCs w:val="18"/>
                <w:lang w:eastAsia="ko-KR"/>
              </w:rPr>
            </w:pPr>
          </w:p>
        </w:tc>
        <w:tc>
          <w:tcPr>
            <w:tcW w:w="1343" w:type="dxa"/>
            <w:vMerge w:val="restart"/>
            <w:vAlign w:val="center"/>
          </w:tcPr>
          <w:p w14:paraId="0BDB0C81"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FRF = 3</w:t>
            </w:r>
          </w:p>
        </w:tc>
        <w:tc>
          <w:tcPr>
            <w:tcW w:w="1780" w:type="dxa"/>
            <w:vAlign w:val="center"/>
          </w:tcPr>
          <w:p w14:paraId="6D7B5E44"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5" w:type="dxa"/>
            <w:vAlign w:val="center"/>
          </w:tcPr>
          <w:p w14:paraId="30DC59C1"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0.100</w:t>
            </w:r>
          </w:p>
        </w:tc>
        <w:tc>
          <w:tcPr>
            <w:tcW w:w="1332" w:type="dxa"/>
            <w:vAlign w:val="center"/>
          </w:tcPr>
          <w:p w14:paraId="106C0F1E" w14:textId="4587222E"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0.199</w:t>
            </w:r>
          </w:p>
        </w:tc>
        <w:tc>
          <w:tcPr>
            <w:tcW w:w="1317" w:type="dxa"/>
            <w:vAlign w:val="center"/>
          </w:tcPr>
          <w:p w14:paraId="1C8CA8C0" w14:textId="1942848F"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8</w:t>
            </w:r>
          </w:p>
        </w:tc>
      </w:tr>
      <w:tr w:rsidR="00CE553E" w:rsidRPr="00571D6C" w14:paraId="71BF05F1" w14:textId="77777777" w:rsidTr="0031073D">
        <w:tc>
          <w:tcPr>
            <w:tcW w:w="1356" w:type="dxa"/>
            <w:vMerge/>
            <w:vAlign w:val="center"/>
          </w:tcPr>
          <w:p w14:paraId="3B5AE254"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28A98F9A" w14:textId="77777777" w:rsidR="00CE553E" w:rsidRPr="000A0DC5" w:rsidRDefault="00CE553E" w:rsidP="00CE553E">
            <w:pPr>
              <w:jc w:val="center"/>
              <w:rPr>
                <w:rFonts w:ascii="Arial" w:hAnsi="Arial" w:cs="Arial"/>
                <w:sz w:val="18"/>
                <w:szCs w:val="18"/>
                <w:lang w:eastAsia="ko-KR"/>
              </w:rPr>
            </w:pPr>
          </w:p>
        </w:tc>
        <w:tc>
          <w:tcPr>
            <w:tcW w:w="1343" w:type="dxa"/>
            <w:vMerge/>
            <w:vAlign w:val="center"/>
          </w:tcPr>
          <w:p w14:paraId="0BF6CDAE" w14:textId="77777777" w:rsidR="00CE553E" w:rsidRPr="000A0DC5" w:rsidRDefault="00CE553E" w:rsidP="00CE553E">
            <w:pPr>
              <w:jc w:val="center"/>
              <w:rPr>
                <w:rFonts w:ascii="Arial" w:hAnsi="Arial" w:cs="Arial"/>
                <w:sz w:val="18"/>
                <w:szCs w:val="18"/>
                <w:lang w:eastAsia="ko-KR"/>
              </w:rPr>
            </w:pPr>
          </w:p>
        </w:tc>
        <w:tc>
          <w:tcPr>
            <w:tcW w:w="1780" w:type="dxa"/>
            <w:vAlign w:val="center"/>
          </w:tcPr>
          <w:p w14:paraId="163D51AC"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5th percentile [bit/s/Hz]</w:t>
            </w:r>
          </w:p>
        </w:tc>
        <w:tc>
          <w:tcPr>
            <w:tcW w:w="895" w:type="dxa"/>
            <w:vAlign w:val="center"/>
          </w:tcPr>
          <w:p w14:paraId="4972F592"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0.003</w:t>
            </w:r>
          </w:p>
        </w:tc>
        <w:tc>
          <w:tcPr>
            <w:tcW w:w="1332" w:type="dxa"/>
            <w:vAlign w:val="center"/>
          </w:tcPr>
          <w:p w14:paraId="5A43C3D2" w14:textId="78441828"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0.010</w:t>
            </w:r>
          </w:p>
        </w:tc>
        <w:tc>
          <w:tcPr>
            <w:tcW w:w="1317" w:type="dxa"/>
            <w:vAlign w:val="center"/>
          </w:tcPr>
          <w:p w14:paraId="74BC2AB3" w14:textId="5E1A5A3B"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8</w:t>
            </w:r>
          </w:p>
        </w:tc>
      </w:tr>
      <w:tr w:rsidR="00CE553E" w:rsidRPr="00571D6C" w14:paraId="76155C38" w14:textId="77777777" w:rsidTr="0031073D">
        <w:tc>
          <w:tcPr>
            <w:tcW w:w="1356" w:type="dxa"/>
            <w:vMerge w:val="restart"/>
            <w:vAlign w:val="center"/>
          </w:tcPr>
          <w:p w14:paraId="4853E490"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0 dB</w:t>
            </w:r>
          </w:p>
        </w:tc>
        <w:tc>
          <w:tcPr>
            <w:tcW w:w="1327" w:type="dxa"/>
            <w:vMerge w:val="restart"/>
            <w:vAlign w:val="center"/>
          </w:tcPr>
          <w:p w14:paraId="55744573"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2</w:t>
            </w:r>
          </w:p>
          <w:p w14:paraId="68991E26" w14:textId="77777777" w:rsidR="00CE553E" w:rsidRPr="000A0DC5" w:rsidRDefault="00CE553E" w:rsidP="00CE553E">
            <w:pPr>
              <w:jc w:val="center"/>
              <w:rPr>
                <w:rFonts w:ascii="Arial" w:hAnsi="Arial" w:cs="Arial"/>
                <w:sz w:val="18"/>
                <w:szCs w:val="18"/>
                <w:lang w:eastAsia="ko-KR"/>
              </w:rPr>
            </w:pPr>
          </w:p>
        </w:tc>
        <w:tc>
          <w:tcPr>
            <w:tcW w:w="1343" w:type="dxa"/>
            <w:vMerge w:val="restart"/>
            <w:vAlign w:val="center"/>
          </w:tcPr>
          <w:p w14:paraId="55267BAF"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FRF = 1</w:t>
            </w:r>
          </w:p>
        </w:tc>
        <w:tc>
          <w:tcPr>
            <w:tcW w:w="1780" w:type="dxa"/>
            <w:vAlign w:val="center"/>
          </w:tcPr>
          <w:p w14:paraId="4063C749"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5" w:type="dxa"/>
            <w:vAlign w:val="center"/>
          </w:tcPr>
          <w:p w14:paraId="4EE105C6"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0.100</w:t>
            </w:r>
          </w:p>
        </w:tc>
        <w:tc>
          <w:tcPr>
            <w:tcW w:w="1332" w:type="dxa"/>
            <w:vAlign w:val="center"/>
          </w:tcPr>
          <w:p w14:paraId="29A756FF" w14:textId="2B357A01"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0.233</w:t>
            </w:r>
          </w:p>
        </w:tc>
        <w:tc>
          <w:tcPr>
            <w:tcW w:w="1317" w:type="dxa"/>
            <w:vAlign w:val="center"/>
          </w:tcPr>
          <w:p w14:paraId="13C134DA" w14:textId="472AB11C"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4</w:t>
            </w:r>
          </w:p>
        </w:tc>
      </w:tr>
      <w:tr w:rsidR="00CE553E" w:rsidRPr="00571D6C" w14:paraId="1249ABD0" w14:textId="77777777" w:rsidTr="0031073D">
        <w:tc>
          <w:tcPr>
            <w:tcW w:w="1356" w:type="dxa"/>
            <w:vMerge/>
            <w:vAlign w:val="center"/>
          </w:tcPr>
          <w:p w14:paraId="2C7FC60F"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3CDDEEB6" w14:textId="77777777" w:rsidR="00CE553E" w:rsidRPr="000A0DC5" w:rsidRDefault="00CE553E" w:rsidP="00CE553E">
            <w:pPr>
              <w:jc w:val="center"/>
              <w:rPr>
                <w:rFonts w:ascii="Arial" w:hAnsi="Arial" w:cs="Arial"/>
                <w:sz w:val="18"/>
                <w:szCs w:val="18"/>
                <w:lang w:eastAsia="ko-KR"/>
              </w:rPr>
            </w:pPr>
          </w:p>
        </w:tc>
        <w:tc>
          <w:tcPr>
            <w:tcW w:w="1343" w:type="dxa"/>
            <w:vMerge/>
            <w:vAlign w:val="center"/>
          </w:tcPr>
          <w:p w14:paraId="291B9DFA" w14:textId="77777777" w:rsidR="00CE553E" w:rsidRPr="000A0DC5" w:rsidRDefault="00CE553E" w:rsidP="00CE553E">
            <w:pPr>
              <w:jc w:val="center"/>
              <w:rPr>
                <w:rFonts w:ascii="Arial" w:hAnsi="Arial" w:cs="Arial"/>
                <w:sz w:val="18"/>
                <w:szCs w:val="18"/>
                <w:lang w:eastAsia="ko-KR"/>
              </w:rPr>
            </w:pPr>
          </w:p>
        </w:tc>
        <w:tc>
          <w:tcPr>
            <w:tcW w:w="1780" w:type="dxa"/>
            <w:vAlign w:val="center"/>
          </w:tcPr>
          <w:p w14:paraId="23883BD7"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5th percentile [bit/s/Hz]</w:t>
            </w:r>
          </w:p>
        </w:tc>
        <w:tc>
          <w:tcPr>
            <w:tcW w:w="895" w:type="dxa"/>
            <w:vAlign w:val="center"/>
          </w:tcPr>
          <w:p w14:paraId="3C6C6D8A"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0.003</w:t>
            </w:r>
          </w:p>
        </w:tc>
        <w:tc>
          <w:tcPr>
            <w:tcW w:w="1332" w:type="dxa"/>
            <w:vAlign w:val="center"/>
          </w:tcPr>
          <w:p w14:paraId="26B31715" w14:textId="6E1E63E7"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0.006</w:t>
            </w:r>
          </w:p>
        </w:tc>
        <w:tc>
          <w:tcPr>
            <w:tcW w:w="1317" w:type="dxa"/>
            <w:vAlign w:val="center"/>
          </w:tcPr>
          <w:p w14:paraId="3F895333" w14:textId="4DD04313"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4</w:t>
            </w:r>
          </w:p>
        </w:tc>
      </w:tr>
      <w:tr w:rsidR="00CE553E" w:rsidRPr="00571D6C" w14:paraId="20C9271A" w14:textId="77777777" w:rsidTr="0031073D">
        <w:tc>
          <w:tcPr>
            <w:tcW w:w="1356" w:type="dxa"/>
            <w:vMerge/>
            <w:vAlign w:val="center"/>
          </w:tcPr>
          <w:p w14:paraId="2F510DB3"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53875C46" w14:textId="77777777" w:rsidR="00CE553E" w:rsidRPr="000A0DC5" w:rsidRDefault="00CE553E" w:rsidP="00CE553E">
            <w:pPr>
              <w:jc w:val="center"/>
              <w:rPr>
                <w:rFonts w:ascii="Arial" w:hAnsi="Arial" w:cs="Arial"/>
                <w:sz w:val="18"/>
                <w:szCs w:val="18"/>
                <w:lang w:eastAsia="ko-KR"/>
              </w:rPr>
            </w:pPr>
          </w:p>
        </w:tc>
        <w:tc>
          <w:tcPr>
            <w:tcW w:w="1343" w:type="dxa"/>
            <w:vMerge w:val="restart"/>
            <w:vAlign w:val="center"/>
          </w:tcPr>
          <w:p w14:paraId="0AEBD7E1" w14:textId="77777777" w:rsidR="00CE553E" w:rsidRPr="000A0DC5" w:rsidRDefault="00CE553E" w:rsidP="00CE553E">
            <w:pPr>
              <w:jc w:val="center"/>
              <w:rPr>
                <w:rFonts w:ascii="Arial" w:hAnsi="Arial" w:cs="Arial"/>
                <w:sz w:val="18"/>
                <w:szCs w:val="18"/>
                <w:lang w:eastAsia="ko-KR"/>
              </w:rPr>
            </w:pPr>
            <w:r w:rsidRPr="000A0DC5">
              <w:rPr>
                <w:rFonts w:ascii="Arial" w:hAnsi="Arial" w:cs="Arial"/>
                <w:sz w:val="18"/>
                <w:szCs w:val="18"/>
              </w:rPr>
              <w:t>FRF = 3</w:t>
            </w:r>
          </w:p>
        </w:tc>
        <w:tc>
          <w:tcPr>
            <w:tcW w:w="1780" w:type="dxa"/>
            <w:vAlign w:val="center"/>
          </w:tcPr>
          <w:p w14:paraId="14C57C2D"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Average [bit/s/Hz/</w:t>
            </w:r>
            <w:proofErr w:type="spellStart"/>
            <w:r w:rsidRPr="00571D6C">
              <w:rPr>
                <w:rFonts w:ascii="Arial" w:hAnsi="Arial" w:cs="Arial"/>
                <w:sz w:val="18"/>
                <w:szCs w:val="18"/>
              </w:rPr>
              <w:t>TRxP</w:t>
            </w:r>
            <w:proofErr w:type="spellEnd"/>
            <w:r w:rsidRPr="00571D6C">
              <w:rPr>
                <w:rFonts w:ascii="Arial" w:hAnsi="Arial" w:cs="Arial"/>
                <w:sz w:val="18"/>
                <w:szCs w:val="18"/>
              </w:rPr>
              <w:t>]</w:t>
            </w:r>
          </w:p>
        </w:tc>
        <w:tc>
          <w:tcPr>
            <w:tcW w:w="895" w:type="dxa"/>
            <w:vAlign w:val="center"/>
          </w:tcPr>
          <w:p w14:paraId="77398EFB"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0.100</w:t>
            </w:r>
          </w:p>
        </w:tc>
        <w:tc>
          <w:tcPr>
            <w:tcW w:w="1332" w:type="dxa"/>
            <w:vAlign w:val="center"/>
          </w:tcPr>
          <w:p w14:paraId="762F1BB5" w14:textId="1E0A8FC1"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0.230</w:t>
            </w:r>
          </w:p>
        </w:tc>
        <w:tc>
          <w:tcPr>
            <w:tcW w:w="1317" w:type="dxa"/>
            <w:vAlign w:val="center"/>
          </w:tcPr>
          <w:p w14:paraId="0846D795" w14:textId="3C573E65"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5</w:t>
            </w:r>
          </w:p>
        </w:tc>
      </w:tr>
      <w:tr w:rsidR="00CE553E" w:rsidRPr="00571D6C" w14:paraId="44652BC6" w14:textId="77777777" w:rsidTr="0031073D">
        <w:tc>
          <w:tcPr>
            <w:tcW w:w="1356" w:type="dxa"/>
            <w:vMerge/>
            <w:vAlign w:val="center"/>
          </w:tcPr>
          <w:p w14:paraId="5FEDDE38" w14:textId="77777777" w:rsidR="00CE553E" w:rsidRPr="000A0DC5" w:rsidRDefault="00CE553E" w:rsidP="00CE553E">
            <w:pPr>
              <w:jc w:val="center"/>
              <w:rPr>
                <w:rFonts w:ascii="Arial" w:hAnsi="Arial" w:cs="Arial"/>
                <w:sz w:val="18"/>
                <w:szCs w:val="18"/>
                <w:lang w:eastAsia="ko-KR"/>
              </w:rPr>
            </w:pPr>
          </w:p>
        </w:tc>
        <w:tc>
          <w:tcPr>
            <w:tcW w:w="1327" w:type="dxa"/>
            <w:vMerge/>
            <w:vAlign w:val="center"/>
          </w:tcPr>
          <w:p w14:paraId="4372F903" w14:textId="77777777" w:rsidR="00CE553E" w:rsidRPr="000A0DC5" w:rsidRDefault="00CE553E" w:rsidP="00CE553E">
            <w:pPr>
              <w:jc w:val="center"/>
              <w:rPr>
                <w:rFonts w:ascii="Arial" w:hAnsi="Arial" w:cs="Arial"/>
                <w:sz w:val="18"/>
                <w:szCs w:val="18"/>
                <w:lang w:eastAsia="ko-KR"/>
              </w:rPr>
            </w:pPr>
          </w:p>
        </w:tc>
        <w:tc>
          <w:tcPr>
            <w:tcW w:w="1343" w:type="dxa"/>
            <w:vMerge/>
            <w:vAlign w:val="center"/>
          </w:tcPr>
          <w:p w14:paraId="2CC7CCCC" w14:textId="77777777" w:rsidR="00CE553E" w:rsidRPr="000A0DC5" w:rsidRDefault="00CE553E" w:rsidP="00CE553E">
            <w:pPr>
              <w:jc w:val="center"/>
              <w:rPr>
                <w:rFonts w:ascii="Arial" w:hAnsi="Arial" w:cs="Arial"/>
                <w:sz w:val="18"/>
                <w:szCs w:val="18"/>
                <w:lang w:eastAsia="ko-KR"/>
              </w:rPr>
            </w:pPr>
          </w:p>
        </w:tc>
        <w:tc>
          <w:tcPr>
            <w:tcW w:w="1780" w:type="dxa"/>
            <w:vAlign w:val="center"/>
          </w:tcPr>
          <w:p w14:paraId="08086662" w14:textId="77777777" w:rsidR="00CE553E" w:rsidRPr="000A0DC5" w:rsidRDefault="00CE553E" w:rsidP="00CE553E">
            <w:pPr>
              <w:rPr>
                <w:rFonts w:ascii="Arial" w:hAnsi="Arial" w:cs="Arial"/>
                <w:sz w:val="18"/>
                <w:szCs w:val="18"/>
                <w:lang w:eastAsia="ko-KR"/>
              </w:rPr>
            </w:pPr>
            <w:r w:rsidRPr="00571D6C">
              <w:rPr>
                <w:rFonts w:ascii="Arial" w:hAnsi="Arial" w:cs="Arial"/>
                <w:sz w:val="18"/>
                <w:szCs w:val="18"/>
              </w:rPr>
              <w:t>5th percentile [bit/s/Hz]</w:t>
            </w:r>
          </w:p>
        </w:tc>
        <w:tc>
          <w:tcPr>
            <w:tcW w:w="895" w:type="dxa"/>
            <w:vAlign w:val="center"/>
          </w:tcPr>
          <w:p w14:paraId="454C80E3" w14:textId="77777777" w:rsidR="00CE553E" w:rsidRPr="000A0DC5" w:rsidRDefault="00CE553E" w:rsidP="00CE553E">
            <w:pPr>
              <w:jc w:val="center"/>
              <w:rPr>
                <w:rFonts w:ascii="Arial" w:hAnsi="Arial" w:cs="Arial"/>
                <w:sz w:val="18"/>
                <w:szCs w:val="18"/>
                <w:lang w:eastAsia="ko-KR"/>
              </w:rPr>
            </w:pPr>
            <w:r w:rsidRPr="00571D6C">
              <w:rPr>
                <w:rFonts w:ascii="Arial" w:hAnsi="Arial" w:cs="Arial"/>
                <w:sz w:val="18"/>
                <w:szCs w:val="18"/>
              </w:rPr>
              <w:t>0.003</w:t>
            </w:r>
          </w:p>
        </w:tc>
        <w:tc>
          <w:tcPr>
            <w:tcW w:w="1332" w:type="dxa"/>
            <w:vAlign w:val="center"/>
          </w:tcPr>
          <w:p w14:paraId="22F962A7" w14:textId="26BD0FCC"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0.009</w:t>
            </w:r>
          </w:p>
        </w:tc>
        <w:tc>
          <w:tcPr>
            <w:tcW w:w="1317" w:type="dxa"/>
            <w:vAlign w:val="center"/>
          </w:tcPr>
          <w:p w14:paraId="544A6082" w14:textId="170753DF" w:rsidR="00CE553E" w:rsidRPr="000A0DC5" w:rsidRDefault="00CE553E" w:rsidP="00CE553E">
            <w:pPr>
              <w:jc w:val="center"/>
              <w:rPr>
                <w:rFonts w:ascii="Arial" w:hAnsi="Arial" w:cs="Arial"/>
                <w:sz w:val="18"/>
                <w:szCs w:val="18"/>
                <w:lang w:eastAsia="ko-KR"/>
              </w:rPr>
            </w:pPr>
            <w:r w:rsidRPr="0031073D">
              <w:rPr>
                <w:rFonts w:ascii="Arial" w:hAnsi="Arial" w:cs="Arial"/>
                <w:sz w:val="18"/>
                <w:szCs w:val="18"/>
                <w:lang w:eastAsia="ko-KR"/>
              </w:rPr>
              <w:t>5</w:t>
            </w:r>
          </w:p>
        </w:tc>
      </w:tr>
    </w:tbl>
    <w:p w14:paraId="5FDD1FA3" w14:textId="372FAE93" w:rsidR="00737069" w:rsidRDefault="00737069" w:rsidP="00737069">
      <w:pPr>
        <w:pStyle w:val="Heading2"/>
        <w:rPr>
          <w:lang w:eastAsia="ko-KR"/>
        </w:rPr>
      </w:pPr>
      <w:bookmarkStart w:id="39" w:name="_Toc153282116"/>
      <w:r w:rsidRPr="00B121DB">
        <w:t>4.</w:t>
      </w:r>
      <w:r w:rsidR="00494FC7">
        <w:t>5</w:t>
      </w:r>
      <w:r w:rsidRPr="00B121DB">
        <w:tab/>
      </w:r>
      <w:r w:rsidR="00095D7C" w:rsidRPr="00095D7C">
        <w:t>User experienced data rate</w:t>
      </w:r>
      <w:bookmarkEnd w:id="39"/>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w:t>
      </w:r>
      <w:proofErr w:type="gramStart"/>
      <w:r w:rsidRPr="00A234EB">
        <w:rPr>
          <w:lang w:val="en-US"/>
        </w:rPr>
        <w:t>i.e.</w:t>
      </w:r>
      <w:proofErr w:type="gramEnd"/>
      <w:r w:rsidRPr="00A234EB">
        <w:rPr>
          <w:lang w:val="en-US"/>
        </w:rPr>
        <w:t xml:space="preserv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w:t>
      </w:r>
      <w:proofErr w:type="spellStart"/>
      <w:r w:rsidRPr="000C1680">
        <w:rPr>
          <w:lang w:val="en-US"/>
        </w:rPr>
        <w:t>eMBB</w:t>
      </w:r>
      <w:proofErr w:type="spellEnd"/>
      <w:r w:rsidRPr="000C1680">
        <w:rPr>
          <w:lang w:val="en-US"/>
        </w:rPr>
        <w:t xml:space="preserve">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5DBE7B14"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 xml:space="preserve">. </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7EEEF63D" w:rsidR="00246C60" w:rsidRPr="00054FF0" w:rsidRDefault="00246C60" w:rsidP="00246C60">
      <w:pPr>
        <w:pStyle w:val="Caption"/>
        <w:keepNext/>
        <w:jc w:val="center"/>
        <w:rPr>
          <w:rFonts w:ascii="Arial" w:hAnsi="Arial" w:cs="Arial"/>
          <w:b/>
          <w:bCs/>
          <w:i w:val="0"/>
          <w:iCs w:val="0"/>
          <w:color w:val="auto"/>
          <w:sz w:val="20"/>
          <w:szCs w:val="20"/>
        </w:rPr>
      </w:pPr>
      <w:r w:rsidRPr="00054FF0">
        <w:rPr>
          <w:rFonts w:ascii="Arial" w:hAnsi="Arial" w:cs="Arial"/>
          <w:b/>
          <w:bCs/>
          <w:i w:val="0"/>
          <w:iCs w:val="0"/>
          <w:color w:val="auto"/>
          <w:sz w:val="20"/>
          <w:szCs w:val="20"/>
        </w:rPr>
        <w:t>Table 4.</w:t>
      </w:r>
      <w:r w:rsidR="00D02B5E" w:rsidRPr="00054FF0">
        <w:rPr>
          <w:rFonts w:ascii="Arial" w:hAnsi="Arial" w:cs="Arial"/>
          <w:b/>
          <w:bCs/>
          <w:i w:val="0"/>
          <w:iCs w:val="0"/>
          <w:color w:val="auto"/>
          <w:sz w:val="20"/>
          <w:szCs w:val="20"/>
        </w:rPr>
        <w:t>5</w:t>
      </w:r>
      <w:r w:rsidR="00576B9B" w:rsidRPr="00054FF0">
        <w:rPr>
          <w:rFonts w:ascii="Arial" w:hAnsi="Arial" w:cs="Arial"/>
          <w:b/>
          <w:bCs/>
          <w:i w:val="0"/>
          <w:iCs w:val="0"/>
          <w:color w:val="auto"/>
          <w:sz w:val="20"/>
          <w:szCs w:val="20"/>
        </w:rPr>
        <w:t>-</w:t>
      </w:r>
      <w:r w:rsidR="00D02B5E" w:rsidRPr="00054FF0">
        <w:rPr>
          <w:rFonts w:ascii="Arial" w:hAnsi="Arial" w:cs="Arial"/>
          <w:b/>
          <w:bCs/>
          <w:i w:val="0"/>
          <w:iCs w:val="0"/>
          <w:color w:val="auto"/>
          <w:sz w:val="20"/>
          <w:szCs w:val="20"/>
        </w:rPr>
        <w:t>1</w:t>
      </w:r>
      <w:r w:rsidRPr="00054FF0">
        <w:rPr>
          <w:rFonts w:ascii="Arial" w:hAnsi="Arial" w:cs="Arial"/>
          <w:b/>
          <w:bCs/>
          <w:i w:val="0"/>
          <w:iCs w:val="0"/>
          <w:color w:val="auto"/>
          <w:sz w:val="20"/>
          <w:szCs w:val="20"/>
        </w:rPr>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571D6C">
            <w:pPr>
              <w:jc w:val="center"/>
              <w:rPr>
                <w:rFonts w:ascii="Arial" w:hAnsi="Arial" w:cs="Arial"/>
                <w:b/>
                <w:bCs/>
                <w:sz w:val="18"/>
                <w:szCs w:val="18"/>
                <w:lang w:eastAsia="ko-KR"/>
              </w:rPr>
            </w:pPr>
            <w:r w:rsidRPr="00330E61">
              <w:rPr>
                <w:rFonts w:ascii="Arial" w:hAnsi="Arial" w:cs="Arial"/>
                <w:b/>
                <w:bCs/>
                <w:sz w:val="18"/>
                <w:szCs w:val="18"/>
              </w:rPr>
              <w:t>Scintillation loss</w:t>
            </w:r>
          </w:p>
        </w:tc>
        <w:tc>
          <w:tcPr>
            <w:tcW w:w="1329" w:type="dxa"/>
            <w:vAlign w:val="center"/>
          </w:tcPr>
          <w:p w14:paraId="1F2E0CFB" w14:textId="77777777" w:rsidR="00DA7D5F" w:rsidRPr="00330E61" w:rsidRDefault="00DA7D5F" w:rsidP="00571D6C">
            <w:pPr>
              <w:jc w:val="center"/>
              <w:rPr>
                <w:rFonts w:ascii="Arial" w:hAnsi="Arial" w:cs="Arial"/>
                <w:b/>
                <w:bCs/>
                <w:sz w:val="18"/>
                <w:szCs w:val="18"/>
                <w:lang w:eastAsia="ko-KR"/>
              </w:rPr>
            </w:pPr>
            <w:r w:rsidRPr="00330E61">
              <w:rPr>
                <w:rFonts w:ascii="Arial" w:hAnsi="Arial" w:cs="Arial"/>
                <w:b/>
                <w:bCs/>
                <w:sz w:val="18"/>
                <w:szCs w:val="18"/>
              </w:rPr>
              <w:t>Number of UE antennas</w:t>
            </w:r>
          </w:p>
        </w:tc>
        <w:tc>
          <w:tcPr>
            <w:tcW w:w="1344" w:type="dxa"/>
            <w:vAlign w:val="center"/>
          </w:tcPr>
          <w:p w14:paraId="44B4C9A8" w14:textId="77777777" w:rsidR="00DA7D5F" w:rsidRPr="00330E61" w:rsidRDefault="00DA7D5F" w:rsidP="00571D6C">
            <w:pPr>
              <w:jc w:val="center"/>
              <w:rPr>
                <w:rFonts w:ascii="Arial" w:hAnsi="Arial" w:cs="Arial"/>
                <w:b/>
                <w:bCs/>
                <w:sz w:val="18"/>
                <w:szCs w:val="18"/>
                <w:lang w:eastAsia="ko-KR"/>
              </w:rPr>
            </w:pPr>
            <w:r w:rsidRPr="00330E61">
              <w:rPr>
                <w:rFonts w:ascii="Arial" w:hAnsi="Arial" w:cs="Arial"/>
                <w:b/>
                <w:bCs/>
                <w:sz w:val="18"/>
                <w:szCs w:val="18"/>
              </w:rPr>
              <w:t>Frequency reuse factor</w:t>
            </w:r>
          </w:p>
        </w:tc>
        <w:tc>
          <w:tcPr>
            <w:tcW w:w="2000" w:type="dxa"/>
            <w:vAlign w:val="center"/>
          </w:tcPr>
          <w:p w14:paraId="66A90F04" w14:textId="7AECFC7B" w:rsidR="00DA7D5F" w:rsidRPr="00330E61" w:rsidRDefault="00DA7D5F" w:rsidP="00571D6C">
            <w:pPr>
              <w:jc w:val="center"/>
              <w:rPr>
                <w:rFonts w:ascii="Arial" w:hAnsi="Arial" w:cs="Arial"/>
                <w:b/>
                <w:bCs/>
                <w:sz w:val="18"/>
                <w:szCs w:val="18"/>
                <w:lang w:eastAsia="ko-KR"/>
              </w:rPr>
            </w:pPr>
            <w:r w:rsidRPr="00330E61">
              <w:rPr>
                <w:rFonts w:ascii="Arial" w:hAnsi="Arial" w:cs="Arial"/>
                <w:b/>
                <w:bCs/>
                <w:sz w:val="18"/>
                <w:szCs w:val="18"/>
              </w:rPr>
              <w:t>ITU Requirement</w:t>
            </w:r>
            <w:r w:rsidR="00CD584D">
              <w:rPr>
                <w:rFonts w:ascii="Arial" w:hAnsi="Arial" w:cs="Arial"/>
                <w:b/>
                <w:bCs/>
                <w:sz w:val="18"/>
                <w:szCs w:val="18"/>
              </w:rPr>
              <w:t xml:space="preserve"> </w:t>
            </w:r>
            <w:r w:rsidR="00CD584D" w:rsidRPr="00CD584D">
              <w:rPr>
                <w:rFonts w:ascii="Arial" w:hAnsi="Arial" w:cs="Arial"/>
                <w:b/>
                <w:bCs/>
                <w:sz w:val="18"/>
                <w:szCs w:val="18"/>
              </w:rPr>
              <w:t>(Mbit/s)</w:t>
            </w:r>
          </w:p>
        </w:tc>
        <w:tc>
          <w:tcPr>
            <w:tcW w:w="2000" w:type="dxa"/>
            <w:vAlign w:val="center"/>
          </w:tcPr>
          <w:p w14:paraId="7EB1F640" w14:textId="72529721" w:rsidR="00DA7D5F" w:rsidRPr="00330E61" w:rsidRDefault="00430C0F" w:rsidP="00430C0F">
            <w:pPr>
              <w:jc w:val="center"/>
              <w:rPr>
                <w:rFonts w:ascii="Arial" w:hAnsi="Arial" w:cs="Arial"/>
                <w:b/>
                <w:bCs/>
                <w:sz w:val="18"/>
                <w:szCs w:val="18"/>
                <w:lang w:eastAsia="ko-KR"/>
              </w:rPr>
            </w:pPr>
            <w:r w:rsidRPr="00330E61">
              <w:rPr>
                <w:rFonts w:ascii="Arial" w:hAnsi="Arial" w:cs="Arial"/>
                <w:b/>
                <w:bCs/>
                <w:sz w:val="18"/>
                <w:szCs w:val="18"/>
              </w:rPr>
              <w:t>DL user experienced data rate</w:t>
            </w:r>
            <w:r w:rsidR="00CD584D">
              <w:rPr>
                <w:rFonts w:ascii="Arial" w:hAnsi="Arial" w:cs="Arial"/>
                <w:b/>
                <w:bCs/>
                <w:sz w:val="18"/>
                <w:szCs w:val="18"/>
              </w:rPr>
              <w:t xml:space="preserve"> (Mbit/s)</w:t>
            </w:r>
          </w:p>
        </w:tc>
        <w:tc>
          <w:tcPr>
            <w:tcW w:w="1320" w:type="dxa"/>
            <w:vAlign w:val="center"/>
          </w:tcPr>
          <w:p w14:paraId="0C40E160" w14:textId="77777777" w:rsidR="00DA7D5F" w:rsidRPr="00330E61" w:rsidRDefault="00DA7D5F" w:rsidP="00571D6C">
            <w:pPr>
              <w:jc w:val="center"/>
              <w:rPr>
                <w:rFonts w:ascii="Arial" w:hAnsi="Arial" w:cs="Arial"/>
                <w:b/>
                <w:bCs/>
                <w:sz w:val="18"/>
                <w:szCs w:val="18"/>
                <w:lang w:eastAsia="ko-KR"/>
              </w:rPr>
            </w:pPr>
            <w:r w:rsidRPr="00330E61">
              <w:rPr>
                <w:rFonts w:ascii="Arial" w:hAnsi="Arial" w:cs="Arial"/>
                <w:b/>
                <w:bCs/>
                <w:sz w:val="18"/>
                <w:szCs w:val="18"/>
              </w:rPr>
              <w:t>Number of samples</w:t>
            </w:r>
          </w:p>
        </w:tc>
      </w:tr>
      <w:tr w:rsidR="00684D79" w:rsidRPr="00571D6C" w14:paraId="1A60F46D" w14:textId="77777777" w:rsidTr="0031073D">
        <w:trPr>
          <w:trHeight w:val="391"/>
        </w:trPr>
        <w:tc>
          <w:tcPr>
            <w:tcW w:w="1357" w:type="dxa"/>
            <w:vMerge w:val="restart"/>
            <w:vAlign w:val="center"/>
          </w:tcPr>
          <w:p w14:paraId="32AE5A7F" w14:textId="77029396" w:rsidR="00684D79" w:rsidRPr="009C7D39" w:rsidRDefault="00684D79" w:rsidP="00684D79">
            <w:pPr>
              <w:jc w:val="center"/>
              <w:rPr>
                <w:rFonts w:ascii="Arial" w:hAnsi="Arial" w:cs="Arial"/>
                <w:sz w:val="18"/>
                <w:szCs w:val="18"/>
              </w:rPr>
            </w:pPr>
            <w:r w:rsidRPr="0031073D">
              <w:rPr>
                <w:rFonts w:ascii="Arial" w:hAnsi="Arial" w:cs="Arial"/>
                <w:sz w:val="18"/>
                <w:szCs w:val="18"/>
              </w:rPr>
              <w:t>2.2 dB</w:t>
            </w:r>
          </w:p>
        </w:tc>
        <w:tc>
          <w:tcPr>
            <w:tcW w:w="1329" w:type="dxa"/>
            <w:vMerge w:val="restart"/>
            <w:vAlign w:val="center"/>
          </w:tcPr>
          <w:p w14:paraId="65D2892F" w14:textId="630481AC" w:rsidR="00684D79" w:rsidRPr="009C7D39" w:rsidRDefault="00684D79" w:rsidP="00684D79">
            <w:pPr>
              <w:jc w:val="center"/>
              <w:rPr>
                <w:rFonts w:ascii="Arial" w:hAnsi="Arial" w:cs="Arial"/>
                <w:sz w:val="18"/>
                <w:szCs w:val="18"/>
              </w:rPr>
            </w:pPr>
            <w:r w:rsidRPr="0031073D">
              <w:rPr>
                <w:rFonts w:ascii="Arial" w:hAnsi="Arial" w:cs="Arial"/>
                <w:sz w:val="18"/>
                <w:szCs w:val="18"/>
              </w:rPr>
              <w:t>2</w:t>
            </w:r>
          </w:p>
        </w:tc>
        <w:tc>
          <w:tcPr>
            <w:tcW w:w="1344" w:type="dxa"/>
            <w:vAlign w:val="center"/>
          </w:tcPr>
          <w:p w14:paraId="58E5C21D" w14:textId="46209AAF" w:rsidR="00684D79" w:rsidRPr="009C7D39" w:rsidRDefault="00684D79" w:rsidP="00684D79">
            <w:pPr>
              <w:jc w:val="center"/>
              <w:rPr>
                <w:rFonts w:ascii="Arial" w:hAnsi="Arial" w:cs="Arial"/>
                <w:sz w:val="18"/>
                <w:szCs w:val="18"/>
              </w:rPr>
            </w:pPr>
            <w:r w:rsidRPr="0031073D">
              <w:rPr>
                <w:rFonts w:ascii="Arial" w:hAnsi="Arial" w:cs="Arial"/>
                <w:sz w:val="18"/>
                <w:szCs w:val="18"/>
              </w:rPr>
              <w:t>FRF = 1</w:t>
            </w:r>
          </w:p>
        </w:tc>
        <w:tc>
          <w:tcPr>
            <w:tcW w:w="2000" w:type="dxa"/>
            <w:vAlign w:val="center"/>
          </w:tcPr>
          <w:p w14:paraId="0154BDE9" w14:textId="522F32B1" w:rsidR="00684D79"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2B065249" w14:textId="232D254D" w:rsidR="00684D79" w:rsidRPr="009C7D39" w:rsidRDefault="00684D79" w:rsidP="00684D79">
            <w:pPr>
              <w:jc w:val="center"/>
              <w:rPr>
                <w:rFonts w:ascii="Arial" w:hAnsi="Arial" w:cs="Arial"/>
                <w:sz w:val="18"/>
                <w:szCs w:val="18"/>
              </w:rPr>
            </w:pPr>
            <w:r w:rsidRPr="0031073D">
              <w:rPr>
                <w:rFonts w:ascii="Arial" w:hAnsi="Arial" w:cs="Arial"/>
                <w:sz w:val="18"/>
                <w:szCs w:val="18"/>
              </w:rPr>
              <w:t>0.91</w:t>
            </w:r>
          </w:p>
        </w:tc>
        <w:tc>
          <w:tcPr>
            <w:tcW w:w="1320" w:type="dxa"/>
            <w:vAlign w:val="center"/>
          </w:tcPr>
          <w:p w14:paraId="2C8F8EAB" w14:textId="7C801552" w:rsidR="00684D79" w:rsidRPr="009C7D39" w:rsidRDefault="00684D79" w:rsidP="00684D79">
            <w:pPr>
              <w:jc w:val="center"/>
              <w:rPr>
                <w:rFonts w:ascii="Arial" w:hAnsi="Arial" w:cs="Arial"/>
                <w:sz w:val="18"/>
                <w:szCs w:val="18"/>
              </w:rPr>
            </w:pPr>
            <w:r w:rsidRPr="0031073D">
              <w:rPr>
                <w:rFonts w:ascii="Arial" w:hAnsi="Arial" w:cs="Arial"/>
                <w:sz w:val="18"/>
                <w:szCs w:val="18"/>
              </w:rPr>
              <w:t>9</w:t>
            </w:r>
          </w:p>
        </w:tc>
      </w:tr>
      <w:tr w:rsidR="00684D79" w:rsidRPr="00571D6C" w14:paraId="55C4B453" w14:textId="77777777" w:rsidTr="0031073D">
        <w:trPr>
          <w:trHeight w:val="391"/>
        </w:trPr>
        <w:tc>
          <w:tcPr>
            <w:tcW w:w="1357" w:type="dxa"/>
            <w:vMerge/>
            <w:vAlign w:val="center"/>
          </w:tcPr>
          <w:p w14:paraId="0C331A6B" w14:textId="6A039919" w:rsidR="00684D79" w:rsidRPr="00330E61" w:rsidRDefault="00684D79" w:rsidP="00684D79">
            <w:pPr>
              <w:jc w:val="center"/>
              <w:rPr>
                <w:rFonts w:ascii="Arial" w:hAnsi="Arial" w:cs="Arial"/>
                <w:sz w:val="18"/>
                <w:szCs w:val="18"/>
                <w:lang w:eastAsia="ko-KR"/>
              </w:rPr>
            </w:pPr>
          </w:p>
        </w:tc>
        <w:tc>
          <w:tcPr>
            <w:tcW w:w="1329" w:type="dxa"/>
            <w:vMerge/>
            <w:vAlign w:val="center"/>
          </w:tcPr>
          <w:p w14:paraId="6E2B2DD6" w14:textId="4DE3698A" w:rsidR="00684D79" w:rsidRPr="00330E61" w:rsidRDefault="00684D79" w:rsidP="00684D79">
            <w:pPr>
              <w:jc w:val="center"/>
              <w:rPr>
                <w:rFonts w:ascii="Arial" w:hAnsi="Arial" w:cs="Arial"/>
                <w:sz w:val="18"/>
                <w:szCs w:val="18"/>
                <w:lang w:eastAsia="ko-KR"/>
              </w:rPr>
            </w:pPr>
          </w:p>
        </w:tc>
        <w:tc>
          <w:tcPr>
            <w:tcW w:w="1344" w:type="dxa"/>
            <w:vAlign w:val="center"/>
          </w:tcPr>
          <w:p w14:paraId="098A5A17" w14:textId="6DC4ECFF"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1D27DD3A" w14:textId="2BB20D68"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1D5EB87D" w14:textId="15FCAFF3" w:rsidR="00684D79" w:rsidRPr="00311336" w:rsidRDefault="00684D79" w:rsidP="00684D79">
            <w:pPr>
              <w:jc w:val="center"/>
              <w:rPr>
                <w:rFonts w:ascii="Arial" w:hAnsi="Arial" w:cs="Arial"/>
                <w:sz w:val="18"/>
                <w:szCs w:val="18"/>
              </w:rPr>
            </w:pPr>
            <w:r w:rsidRPr="0031073D">
              <w:rPr>
                <w:rFonts w:ascii="Arial" w:hAnsi="Arial" w:cs="Arial"/>
                <w:sz w:val="18"/>
                <w:szCs w:val="18"/>
              </w:rPr>
              <w:t>1.12</w:t>
            </w:r>
          </w:p>
        </w:tc>
        <w:tc>
          <w:tcPr>
            <w:tcW w:w="1320" w:type="dxa"/>
            <w:vAlign w:val="center"/>
          </w:tcPr>
          <w:p w14:paraId="55D852A6" w14:textId="781F3F75" w:rsidR="00684D79" w:rsidRPr="00311336" w:rsidRDefault="00684D79" w:rsidP="00684D79">
            <w:pPr>
              <w:jc w:val="center"/>
              <w:rPr>
                <w:rFonts w:ascii="Arial" w:hAnsi="Arial" w:cs="Arial"/>
                <w:sz w:val="18"/>
                <w:szCs w:val="18"/>
              </w:rPr>
            </w:pPr>
            <w:r w:rsidRPr="0031073D">
              <w:rPr>
                <w:rFonts w:ascii="Arial" w:hAnsi="Arial" w:cs="Arial"/>
                <w:sz w:val="18"/>
                <w:szCs w:val="18"/>
              </w:rPr>
              <w:t>9</w:t>
            </w:r>
          </w:p>
        </w:tc>
      </w:tr>
      <w:tr w:rsidR="00684D79" w:rsidRPr="00571D6C" w14:paraId="6B68005E" w14:textId="77777777" w:rsidTr="0031073D">
        <w:tc>
          <w:tcPr>
            <w:tcW w:w="1357" w:type="dxa"/>
            <w:vMerge/>
            <w:vAlign w:val="center"/>
          </w:tcPr>
          <w:p w14:paraId="184962C7" w14:textId="77777777" w:rsidR="00684D79" w:rsidRPr="00330E61" w:rsidRDefault="00684D79" w:rsidP="00684D79">
            <w:pPr>
              <w:jc w:val="center"/>
              <w:rPr>
                <w:rFonts w:ascii="Arial" w:hAnsi="Arial" w:cs="Arial"/>
                <w:sz w:val="18"/>
                <w:szCs w:val="18"/>
                <w:lang w:eastAsia="ko-KR"/>
              </w:rPr>
            </w:pPr>
          </w:p>
        </w:tc>
        <w:tc>
          <w:tcPr>
            <w:tcW w:w="1329" w:type="dxa"/>
            <w:vMerge w:val="restart"/>
            <w:vAlign w:val="center"/>
          </w:tcPr>
          <w:p w14:paraId="2A6BCB09" w14:textId="652AC255"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4</w:t>
            </w:r>
          </w:p>
        </w:tc>
        <w:tc>
          <w:tcPr>
            <w:tcW w:w="1344" w:type="dxa"/>
            <w:vAlign w:val="center"/>
          </w:tcPr>
          <w:p w14:paraId="0458E9A5" w14:textId="7DCE8611"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1</w:t>
            </w:r>
          </w:p>
        </w:tc>
        <w:tc>
          <w:tcPr>
            <w:tcW w:w="2000" w:type="dxa"/>
            <w:vAlign w:val="center"/>
          </w:tcPr>
          <w:p w14:paraId="6C389336" w14:textId="609A6F27"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51746F3C" w14:textId="19F6C0DE" w:rsidR="00684D79" w:rsidRPr="00311336" w:rsidRDefault="00684D79" w:rsidP="00684D79">
            <w:pPr>
              <w:jc w:val="center"/>
              <w:rPr>
                <w:rFonts w:ascii="Arial" w:hAnsi="Arial" w:cs="Arial"/>
                <w:sz w:val="18"/>
                <w:szCs w:val="18"/>
              </w:rPr>
            </w:pPr>
            <w:r w:rsidRPr="0031073D">
              <w:rPr>
                <w:rFonts w:ascii="Arial" w:hAnsi="Arial" w:cs="Arial"/>
                <w:sz w:val="18"/>
                <w:szCs w:val="18"/>
              </w:rPr>
              <w:t>1.07</w:t>
            </w:r>
          </w:p>
        </w:tc>
        <w:tc>
          <w:tcPr>
            <w:tcW w:w="1320" w:type="dxa"/>
            <w:vAlign w:val="center"/>
          </w:tcPr>
          <w:p w14:paraId="7ADC2AEF" w14:textId="47EF2648" w:rsidR="00684D79" w:rsidRPr="00311336" w:rsidRDefault="00684D79" w:rsidP="00684D79">
            <w:pPr>
              <w:jc w:val="center"/>
              <w:rPr>
                <w:rFonts w:ascii="Arial" w:hAnsi="Arial" w:cs="Arial"/>
                <w:sz w:val="18"/>
                <w:szCs w:val="18"/>
              </w:rPr>
            </w:pPr>
            <w:r w:rsidRPr="0031073D">
              <w:rPr>
                <w:rFonts w:ascii="Arial" w:hAnsi="Arial" w:cs="Arial"/>
                <w:sz w:val="18"/>
                <w:szCs w:val="18"/>
              </w:rPr>
              <w:t>2</w:t>
            </w:r>
          </w:p>
        </w:tc>
      </w:tr>
      <w:tr w:rsidR="00684D79" w:rsidRPr="00571D6C" w14:paraId="06083B52" w14:textId="77777777" w:rsidTr="0031073D">
        <w:tc>
          <w:tcPr>
            <w:tcW w:w="1357" w:type="dxa"/>
            <w:vMerge/>
            <w:vAlign w:val="center"/>
          </w:tcPr>
          <w:p w14:paraId="2BC85D3D" w14:textId="77777777" w:rsidR="00684D79" w:rsidRPr="00330E61" w:rsidRDefault="00684D79" w:rsidP="00684D79">
            <w:pPr>
              <w:jc w:val="center"/>
              <w:rPr>
                <w:rFonts w:ascii="Arial" w:hAnsi="Arial" w:cs="Arial"/>
                <w:sz w:val="18"/>
                <w:szCs w:val="18"/>
                <w:lang w:eastAsia="ko-KR"/>
              </w:rPr>
            </w:pPr>
          </w:p>
        </w:tc>
        <w:tc>
          <w:tcPr>
            <w:tcW w:w="1329" w:type="dxa"/>
            <w:vMerge/>
            <w:vAlign w:val="center"/>
          </w:tcPr>
          <w:p w14:paraId="40ADA9ED" w14:textId="77777777" w:rsidR="00684D79" w:rsidRPr="00330E61" w:rsidRDefault="00684D79" w:rsidP="00684D79">
            <w:pPr>
              <w:jc w:val="center"/>
              <w:rPr>
                <w:rFonts w:ascii="Arial" w:hAnsi="Arial" w:cs="Arial"/>
                <w:sz w:val="18"/>
                <w:szCs w:val="18"/>
                <w:lang w:eastAsia="ko-KR"/>
              </w:rPr>
            </w:pPr>
          </w:p>
        </w:tc>
        <w:tc>
          <w:tcPr>
            <w:tcW w:w="1344" w:type="dxa"/>
            <w:vAlign w:val="center"/>
          </w:tcPr>
          <w:p w14:paraId="615CCED9" w14:textId="5B5C6FF9"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62608FED" w14:textId="56C5CCB7"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2D7E5A87" w14:textId="2A51B1FB" w:rsidR="00684D79" w:rsidRPr="00311336" w:rsidRDefault="00684D79" w:rsidP="00684D79">
            <w:pPr>
              <w:jc w:val="center"/>
              <w:rPr>
                <w:rFonts w:ascii="Arial" w:hAnsi="Arial" w:cs="Arial"/>
                <w:sz w:val="18"/>
                <w:szCs w:val="18"/>
              </w:rPr>
            </w:pPr>
            <w:r w:rsidRPr="0031073D">
              <w:rPr>
                <w:rFonts w:ascii="Arial" w:hAnsi="Arial" w:cs="Arial"/>
                <w:sz w:val="18"/>
                <w:szCs w:val="18"/>
              </w:rPr>
              <w:t>1.21</w:t>
            </w:r>
          </w:p>
        </w:tc>
        <w:tc>
          <w:tcPr>
            <w:tcW w:w="1320" w:type="dxa"/>
            <w:vAlign w:val="center"/>
          </w:tcPr>
          <w:p w14:paraId="6363C84E" w14:textId="67F053E2" w:rsidR="00684D79" w:rsidRPr="00311336" w:rsidRDefault="00684D79" w:rsidP="00684D79">
            <w:pPr>
              <w:jc w:val="center"/>
              <w:rPr>
                <w:rFonts w:ascii="Arial" w:hAnsi="Arial" w:cs="Arial"/>
                <w:sz w:val="18"/>
                <w:szCs w:val="18"/>
              </w:rPr>
            </w:pPr>
            <w:r w:rsidRPr="0031073D">
              <w:rPr>
                <w:rFonts w:ascii="Arial" w:hAnsi="Arial" w:cs="Arial"/>
                <w:sz w:val="18"/>
                <w:szCs w:val="18"/>
              </w:rPr>
              <w:t>4</w:t>
            </w:r>
          </w:p>
        </w:tc>
      </w:tr>
      <w:tr w:rsidR="00684D79" w:rsidRPr="00571D6C" w14:paraId="04347345" w14:textId="77777777" w:rsidTr="0031073D">
        <w:tc>
          <w:tcPr>
            <w:tcW w:w="1357" w:type="dxa"/>
            <w:vMerge w:val="restart"/>
            <w:vAlign w:val="center"/>
          </w:tcPr>
          <w:p w14:paraId="1301C64D" w14:textId="79D29FE6"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0 dB</w:t>
            </w:r>
          </w:p>
        </w:tc>
        <w:tc>
          <w:tcPr>
            <w:tcW w:w="1329" w:type="dxa"/>
            <w:vMerge w:val="restart"/>
            <w:vAlign w:val="center"/>
          </w:tcPr>
          <w:p w14:paraId="46213E08" w14:textId="62972823" w:rsidR="00684D79" w:rsidRPr="00330E61" w:rsidRDefault="00684D79" w:rsidP="00684D79">
            <w:pPr>
              <w:jc w:val="center"/>
              <w:rPr>
                <w:rFonts w:ascii="Arial" w:hAnsi="Arial" w:cs="Arial"/>
                <w:sz w:val="18"/>
                <w:szCs w:val="18"/>
                <w:lang w:eastAsia="ko-KR"/>
              </w:rPr>
            </w:pPr>
            <w:r w:rsidRPr="00330E61">
              <w:rPr>
                <w:rFonts w:ascii="Arial" w:hAnsi="Arial" w:cs="Arial"/>
                <w:sz w:val="18"/>
                <w:szCs w:val="18"/>
                <w:lang w:eastAsia="ko-KR"/>
              </w:rPr>
              <w:t>2</w:t>
            </w:r>
          </w:p>
        </w:tc>
        <w:tc>
          <w:tcPr>
            <w:tcW w:w="1344" w:type="dxa"/>
            <w:vAlign w:val="center"/>
          </w:tcPr>
          <w:p w14:paraId="04558C61" w14:textId="63E07B93" w:rsidR="00684D79" w:rsidRPr="00684D79" w:rsidRDefault="00684D79" w:rsidP="00684D79">
            <w:pPr>
              <w:jc w:val="center"/>
              <w:rPr>
                <w:rFonts w:ascii="Arial" w:hAnsi="Arial" w:cs="Arial"/>
                <w:sz w:val="18"/>
                <w:szCs w:val="18"/>
              </w:rPr>
            </w:pPr>
            <w:r w:rsidRPr="00571D6C">
              <w:rPr>
                <w:rFonts w:ascii="Arial" w:hAnsi="Arial" w:cs="Arial"/>
                <w:sz w:val="18"/>
                <w:szCs w:val="18"/>
              </w:rPr>
              <w:t>FRF = 1</w:t>
            </w:r>
          </w:p>
        </w:tc>
        <w:tc>
          <w:tcPr>
            <w:tcW w:w="2000" w:type="dxa"/>
            <w:vAlign w:val="center"/>
          </w:tcPr>
          <w:p w14:paraId="60F7260D" w14:textId="09CEE816" w:rsidR="00684D79"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047B9F23" w14:textId="1B25BFE7" w:rsidR="00684D79" w:rsidRPr="00684D79" w:rsidRDefault="00684D79" w:rsidP="00684D79">
            <w:pPr>
              <w:jc w:val="center"/>
              <w:rPr>
                <w:rFonts w:ascii="Arial" w:hAnsi="Arial" w:cs="Arial"/>
                <w:sz w:val="18"/>
                <w:szCs w:val="18"/>
              </w:rPr>
            </w:pPr>
            <w:r w:rsidRPr="0031073D">
              <w:rPr>
                <w:rFonts w:ascii="Arial" w:hAnsi="Arial" w:cs="Arial"/>
                <w:sz w:val="18"/>
                <w:szCs w:val="18"/>
              </w:rPr>
              <w:t>0.85</w:t>
            </w:r>
          </w:p>
        </w:tc>
        <w:tc>
          <w:tcPr>
            <w:tcW w:w="1320" w:type="dxa"/>
            <w:vAlign w:val="center"/>
          </w:tcPr>
          <w:p w14:paraId="1594B019" w14:textId="5C36FBC2" w:rsidR="00684D79" w:rsidRPr="00684D79" w:rsidRDefault="00684D79" w:rsidP="00684D79">
            <w:pPr>
              <w:jc w:val="center"/>
              <w:rPr>
                <w:rFonts w:ascii="Arial" w:hAnsi="Arial" w:cs="Arial"/>
                <w:sz w:val="18"/>
                <w:szCs w:val="18"/>
              </w:rPr>
            </w:pPr>
            <w:r w:rsidRPr="0031073D">
              <w:rPr>
                <w:rFonts w:ascii="Arial" w:hAnsi="Arial" w:cs="Arial"/>
                <w:sz w:val="18"/>
                <w:szCs w:val="18"/>
              </w:rPr>
              <w:t>6</w:t>
            </w:r>
          </w:p>
        </w:tc>
      </w:tr>
      <w:tr w:rsidR="00684D79" w:rsidRPr="00571D6C" w14:paraId="05A2C930" w14:textId="77777777" w:rsidTr="0031073D">
        <w:tc>
          <w:tcPr>
            <w:tcW w:w="1357" w:type="dxa"/>
            <w:vMerge/>
            <w:vAlign w:val="center"/>
          </w:tcPr>
          <w:p w14:paraId="764C6BB4" w14:textId="096BCD33" w:rsidR="00684D79" w:rsidRPr="00330E61" w:rsidRDefault="00684D79" w:rsidP="00684D79">
            <w:pPr>
              <w:jc w:val="center"/>
              <w:rPr>
                <w:rFonts w:ascii="Arial" w:hAnsi="Arial" w:cs="Arial"/>
                <w:sz w:val="18"/>
                <w:szCs w:val="18"/>
                <w:lang w:eastAsia="ko-KR"/>
              </w:rPr>
            </w:pPr>
          </w:p>
        </w:tc>
        <w:tc>
          <w:tcPr>
            <w:tcW w:w="1329" w:type="dxa"/>
            <w:vMerge/>
            <w:vAlign w:val="center"/>
          </w:tcPr>
          <w:p w14:paraId="07C3C662" w14:textId="41850B6F" w:rsidR="00684D79" w:rsidRPr="00330E61" w:rsidRDefault="00684D79" w:rsidP="00684D79">
            <w:pPr>
              <w:jc w:val="center"/>
              <w:rPr>
                <w:rFonts w:ascii="Arial" w:hAnsi="Arial" w:cs="Arial"/>
                <w:sz w:val="18"/>
                <w:szCs w:val="18"/>
                <w:lang w:eastAsia="ko-KR"/>
              </w:rPr>
            </w:pPr>
          </w:p>
        </w:tc>
        <w:tc>
          <w:tcPr>
            <w:tcW w:w="1344" w:type="dxa"/>
            <w:vAlign w:val="center"/>
          </w:tcPr>
          <w:p w14:paraId="7C9E5412" w14:textId="6C273B70"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2CEA855B" w14:textId="7531EB77"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3C0AB8D8" w14:textId="123FD2F8" w:rsidR="00684D79" w:rsidRPr="00311336" w:rsidRDefault="00684D79" w:rsidP="00684D79">
            <w:pPr>
              <w:jc w:val="center"/>
              <w:rPr>
                <w:rFonts w:ascii="Arial" w:hAnsi="Arial" w:cs="Arial"/>
                <w:sz w:val="18"/>
                <w:szCs w:val="18"/>
              </w:rPr>
            </w:pPr>
            <w:r w:rsidRPr="0031073D">
              <w:rPr>
                <w:rFonts w:ascii="Arial" w:hAnsi="Arial" w:cs="Arial"/>
                <w:sz w:val="18"/>
                <w:szCs w:val="18"/>
              </w:rPr>
              <w:t>1.12</w:t>
            </w:r>
          </w:p>
        </w:tc>
        <w:tc>
          <w:tcPr>
            <w:tcW w:w="1320" w:type="dxa"/>
            <w:vAlign w:val="center"/>
          </w:tcPr>
          <w:p w14:paraId="02620692" w14:textId="724ED553" w:rsidR="00684D79" w:rsidRPr="00311336" w:rsidRDefault="00684D79" w:rsidP="00684D79">
            <w:pPr>
              <w:jc w:val="center"/>
              <w:rPr>
                <w:rFonts w:ascii="Arial" w:hAnsi="Arial" w:cs="Arial"/>
                <w:sz w:val="18"/>
                <w:szCs w:val="18"/>
              </w:rPr>
            </w:pPr>
            <w:r w:rsidRPr="0031073D">
              <w:rPr>
                <w:rFonts w:ascii="Arial" w:hAnsi="Arial" w:cs="Arial"/>
                <w:sz w:val="18"/>
                <w:szCs w:val="18"/>
              </w:rPr>
              <w:t>6</w:t>
            </w:r>
          </w:p>
        </w:tc>
      </w:tr>
      <w:tr w:rsidR="00684D79" w:rsidRPr="00571D6C" w14:paraId="766C7CF2" w14:textId="77777777" w:rsidTr="0031073D">
        <w:tc>
          <w:tcPr>
            <w:tcW w:w="1357" w:type="dxa"/>
            <w:vMerge/>
            <w:vAlign w:val="center"/>
          </w:tcPr>
          <w:p w14:paraId="23D40C9A" w14:textId="77777777" w:rsidR="00684D79" w:rsidRPr="00330E61" w:rsidRDefault="00684D79" w:rsidP="00684D79">
            <w:pPr>
              <w:jc w:val="center"/>
              <w:rPr>
                <w:rFonts w:ascii="Arial" w:hAnsi="Arial" w:cs="Arial"/>
                <w:sz w:val="18"/>
                <w:szCs w:val="18"/>
                <w:lang w:eastAsia="ko-KR"/>
              </w:rPr>
            </w:pPr>
          </w:p>
        </w:tc>
        <w:tc>
          <w:tcPr>
            <w:tcW w:w="1329" w:type="dxa"/>
            <w:vMerge w:val="restart"/>
            <w:vAlign w:val="center"/>
          </w:tcPr>
          <w:p w14:paraId="6AFF60E2" w14:textId="009E875A"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4</w:t>
            </w:r>
          </w:p>
        </w:tc>
        <w:tc>
          <w:tcPr>
            <w:tcW w:w="1344" w:type="dxa"/>
            <w:vAlign w:val="center"/>
          </w:tcPr>
          <w:p w14:paraId="6234B935" w14:textId="238FF9C0"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1</w:t>
            </w:r>
          </w:p>
        </w:tc>
        <w:tc>
          <w:tcPr>
            <w:tcW w:w="2000" w:type="dxa"/>
            <w:vAlign w:val="center"/>
          </w:tcPr>
          <w:p w14:paraId="193E4D6D" w14:textId="14ABE970"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062CFF3B" w14:textId="358D2399" w:rsidR="00684D79" w:rsidRPr="00311336" w:rsidRDefault="00684D79" w:rsidP="00684D79">
            <w:pPr>
              <w:jc w:val="center"/>
              <w:rPr>
                <w:rFonts w:ascii="Arial" w:hAnsi="Arial" w:cs="Arial"/>
                <w:sz w:val="18"/>
                <w:szCs w:val="18"/>
              </w:rPr>
            </w:pPr>
            <w:r w:rsidRPr="0031073D">
              <w:rPr>
                <w:rFonts w:ascii="Arial" w:hAnsi="Arial" w:cs="Arial"/>
                <w:sz w:val="18"/>
                <w:szCs w:val="18"/>
              </w:rPr>
              <w:t>1.24</w:t>
            </w:r>
          </w:p>
        </w:tc>
        <w:tc>
          <w:tcPr>
            <w:tcW w:w="1320" w:type="dxa"/>
            <w:vAlign w:val="center"/>
          </w:tcPr>
          <w:p w14:paraId="0748297E" w14:textId="28665DFA" w:rsidR="00684D79" w:rsidRPr="00311336" w:rsidRDefault="00684D79" w:rsidP="00684D79">
            <w:pPr>
              <w:jc w:val="center"/>
              <w:rPr>
                <w:rFonts w:ascii="Arial" w:hAnsi="Arial" w:cs="Arial"/>
                <w:sz w:val="18"/>
                <w:szCs w:val="18"/>
              </w:rPr>
            </w:pPr>
            <w:r w:rsidRPr="0031073D">
              <w:rPr>
                <w:rFonts w:ascii="Arial" w:hAnsi="Arial" w:cs="Arial"/>
                <w:sz w:val="18"/>
                <w:szCs w:val="18"/>
              </w:rPr>
              <w:t>3</w:t>
            </w:r>
          </w:p>
        </w:tc>
      </w:tr>
      <w:tr w:rsidR="00684D79" w:rsidRPr="00571D6C" w14:paraId="2ADA6DD7" w14:textId="77777777" w:rsidTr="0031073D">
        <w:tc>
          <w:tcPr>
            <w:tcW w:w="1357" w:type="dxa"/>
            <w:vMerge/>
            <w:vAlign w:val="center"/>
          </w:tcPr>
          <w:p w14:paraId="3B7420E3" w14:textId="77777777" w:rsidR="00684D79" w:rsidRPr="00330E61" w:rsidRDefault="00684D79" w:rsidP="00684D79">
            <w:pPr>
              <w:jc w:val="center"/>
              <w:rPr>
                <w:rFonts w:ascii="Arial" w:hAnsi="Arial" w:cs="Arial"/>
                <w:sz w:val="18"/>
                <w:szCs w:val="18"/>
                <w:lang w:eastAsia="ko-KR"/>
              </w:rPr>
            </w:pPr>
          </w:p>
        </w:tc>
        <w:tc>
          <w:tcPr>
            <w:tcW w:w="1329" w:type="dxa"/>
            <w:vMerge/>
            <w:vAlign w:val="center"/>
          </w:tcPr>
          <w:p w14:paraId="711E7EE7" w14:textId="77777777" w:rsidR="00684D79" w:rsidRPr="00330E61" w:rsidRDefault="00684D79" w:rsidP="00684D79">
            <w:pPr>
              <w:jc w:val="center"/>
              <w:rPr>
                <w:rFonts w:ascii="Arial" w:hAnsi="Arial" w:cs="Arial"/>
                <w:sz w:val="18"/>
                <w:szCs w:val="18"/>
                <w:lang w:eastAsia="ko-KR"/>
              </w:rPr>
            </w:pPr>
          </w:p>
        </w:tc>
        <w:tc>
          <w:tcPr>
            <w:tcW w:w="1344" w:type="dxa"/>
            <w:vAlign w:val="center"/>
          </w:tcPr>
          <w:p w14:paraId="39F746F9" w14:textId="25D1C9CC" w:rsidR="00684D79" w:rsidRPr="00330E61" w:rsidRDefault="00684D79" w:rsidP="00684D79">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3B24E47D" w14:textId="1DB20F7B" w:rsidR="00684D79" w:rsidRPr="00330E61" w:rsidRDefault="00684D79" w:rsidP="00684D79">
            <w:pPr>
              <w:jc w:val="center"/>
              <w:rPr>
                <w:rFonts w:ascii="Arial" w:hAnsi="Arial" w:cs="Arial"/>
                <w:sz w:val="18"/>
                <w:szCs w:val="18"/>
              </w:rPr>
            </w:pPr>
            <w:r w:rsidRPr="0031073D">
              <w:rPr>
                <w:rFonts w:ascii="Arial" w:hAnsi="Arial" w:cs="Arial"/>
                <w:sz w:val="18"/>
                <w:szCs w:val="18"/>
              </w:rPr>
              <w:t>1</w:t>
            </w:r>
          </w:p>
        </w:tc>
        <w:tc>
          <w:tcPr>
            <w:tcW w:w="2000" w:type="dxa"/>
            <w:vAlign w:val="center"/>
          </w:tcPr>
          <w:p w14:paraId="115E5D1D" w14:textId="029B8492" w:rsidR="00684D79" w:rsidRPr="00311336" w:rsidRDefault="00684D79" w:rsidP="00684D79">
            <w:pPr>
              <w:jc w:val="center"/>
              <w:rPr>
                <w:rFonts w:ascii="Arial" w:hAnsi="Arial" w:cs="Arial"/>
                <w:sz w:val="18"/>
                <w:szCs w:val="18"/>
              </w:rPr>
            </w:pPr>
            <w:r w:rsidRPr="0031073D">
              <w:rPr>
                <w:rFonts w:ascii="Arial" w:hAnsi="Arial" w:cs="Arial"/>
                <w:sz w:val="18"/>
                <w:szCs w:val="18"/>
              </w:rPr>
              <w:t>1.43</w:t>
            </w:r>
          </w:p>
        </w:tc>
        <w:tc>
          <w:tcPr>
            <w:tcW w:w="1320" w:type="dxa"/>
            <w:vAlign w:val="center"/>
          </w:tcPr>
          <w:p w14:paraId="6C26E2DF" w14:textId="5EEC324E" w:rsidR="00684D79" w:rsidRPr="00311336" w:rsidRDefault="00684D79" w:rsidP="00684D79">
            <w:pPr>
              <w:jc w:val="center"/>
              <w:rPr>
                <w:rFonts w:ascii="Arial" w:hAnsi="Arial" w:cs="Arial"/>
                <w:sz w:val="18"/>
                <w:szCs w:val="18"/>
              </w:rPr>
            </w:pPr>
            <w:r w:rsidRPr="0031073D">
              <w:rPr>
                <w:rFonts w:ascii="Arial" w:hAnsi="Arial" w:cs="Arial"/>
                <w:sz w:val="18"/>
                <w:szCs w:val="18"/>
              </w:rPr>
              <w:t>3</w:t>
            </w:r>
          </w:p>
        </w:tc>
      </w:tr>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48864CC9" w:rsidR="00246C60" w:rsidRPr="00054FF0" w:rsidRDefault="00246C60" w:rsidP="00246C60">
      <w:pPr>
        <w:pStyle w:val="Caption"/>
        <w:keepNext/>
        <w:jc w:val="center"/>
        <w:rPr>
          <w:rFonts w:ascii="Arial" w:hAnsi="Arial" w:cs="Arial"/>
          <w:b/>
          <w:bCs/>
          <w:i w:val="0"/>
          <w:iCs w:val="0"/>
          <w:color w:val="auto"/>
          <w:sz w:val="20"/>
          <w:szCs w:val="20"/>
        </w:rPr>
      </w:pPr>
      <w:r w:rsidRPr="00054FF0">
        <w:rPr>
          <w:rFonts w:ascii="Arial" w:hAnsi="Arial" w:cs="Arial"/>
          <w:b/>
          <w:bCs/>
          <w:i w:val="0"/>
          <w:iCs w:val="0"/>
          <w:color w:val="auto"/>
          <w:sz w:val="20"/>
          <w:szCs w:val="20"/>
        </w:rPr>
        <w:t>Table 4.</w:t>
      </w:r>
      <w:r w:rsidR="00D02B5E" w:rsidRPr="00054FF0">
        <w:rPr>
          <w:rFonts w:ascii="Arial" w:hAnsi="Arial" w:cs="Arial"/>
          <w:b/>
          <w:bCs/>
          <w:i w:val="0"/>
          <w:iCs w:val="0"/>
          <w:color w:val="auto"/>
          <w:sz w:val="20"/>
          <w:szCs w:val="20"/>
        </w:rPr>
        <w:t>5</w:t>
      </w:r>
      <w:r w:rsidR="00576B9B" w:rsidRPr="00054FF0">
        <w:rPr>
          <w:rFonts w:ascii="Arial" w:hAnsi="Arial" w:cs="Arial"/>
          <w:b/>
          <w:bCs/>
          <w:i w:val="0"/>
          <w:iCs w:val="0"/>
          <w:color w:val="auto"/>
          <w:sz w:val="20"/>
          <w:szCs w:val="20"/>
        </w:rPr>
        <w:t>-</w:t>
      </w:r>
      <w:r w:rsidR="00D02B5E" w:rsidRPr="00054FF0">
        <w:rPr>
          <w:rFonts w:ascii="Arial" w:hAnsi="Arial" w:cs="Arial"/>
          <w:b/>
          <w:bCs/>
          <w:i w:val="0"/>
          <w:iCs w:val="0"/>
          <w:color w:val="auto"/>
          <w:sz w:val="20"/>
          <w:szCs w:val="20"/>
        </w:rPr>
        <w:t>2</w:t>
      </w:r>
      <w:r w:rsidRPr="00054FF0">
        <w:rPr>
          <w:rFonts w:ascii="Arial" w:hAnsi="Arial" w:cs="Arial"/>
          <w:b/>
          <w:bCs/>
          <w:i w:val="0"/>
          <w:iCs w:val="0"/>
          <w:color w:val="auto"/>
          <w:sz w:val="20"/>
          <w:szCs w:val="20"/>
        </w:rPr>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571D6C">
            <w:pPr>
              <w:jc w:val="center"/>
              <w:rPr>
                <w:rFonts w:ascii="Arial" w:hAnsi="Arial" w:cs="Arial"/>
                <w:b/>
                <w:bCs/>
                <w:sz w:val="18"/>
                <w:szCs w:val="18"/>
                <w:lang w:eastAsia="ko-KR"/>
              </w:rPr>
            </w:pPr>
            <w:r w:rsidRPr="005A73AF">
              <w:rPr>
                <w:rFonts w:ascii="Arial" w:hAnsi="Arial" w:cs="Arial"/>
                <w:b/>
                <w:bCs/>
                <w:sz w:val="18"/>
                <w:szCs w:val="18"/>
              </w:rPr>
              <w:t>Scintillation loss</w:t>
            </w:r>
          </w:p>
        </w:tc>
        <w:tc>
          <w:tcPr>
            <w:tcW w:w="1329" w:type="dxa"/>
            <w:vAlign w:val="center"/>
          </w:tcPr>
          <w:p w14:paraId="29737501" w14:textId="77777777" w:rsidR="00330E61" w:rsidRPr="005A73AF" w:rsidRDefault="00330E61" w:rsidP="00571D6C">
            <w:pPr>
              <w:jc w:val="center"/>
              <w:rPr>
                <w:rFonts w:ascii="Arial" w:hAnsi="Arial" w:cs="Arial"/>
                <w:b/>
                <w:bCs/>
                <w:sz w:val="18"/>
                <w:szCs w:val="18"/>
                <w:lang w:eastAsia="ko-KR"/>
              </w:rPr>
            </w:pPr>
            <w:r w:rsidRPr="005A73AF">
              <w:rPr>
                <w:rFonts w:ascii="Arial" w:hAnsi="Arial" w:cs="Arial"/>
                <w:b/>
                <w:bCs/>
                <w:sz w:val="18"/>
                <w:szCs w:val="18"/>
              </w:rPr>
              <w:t>Number of UE antennas</w:t>
            </w:r>
          </w:p>
        </w:tc>
        <w:tc>
          <w:tcPr>
            <w:tcW w:w="1344" w:type="dxa"/>
            <w:vAlign w:val="center"/>
          </w:tcPr>
          <w:p w14:paraId="4D5C80D4" w14:textId="77777777" w:rsidR="00330E61" w:rsidRPr="005A73AF" w:rsidRDefault="00330E61" w:rsidP="00571D6C">
            <w:pPr>
              <w:jc w:val="center"/>
              <w:rPr>
                <w:rFonts w:ascii="Arial" w:hAnsi="Arial" w:cs="Arial"/>
                <w:b/>
                <w:bCs/>
                <w:sz w:val="18"/>
                <w:szCs w:val="18"/>
                <w:lang w:eastAsia="ko-KR"/>
              </w:rPr>
            </w:pPr>
            <w:r w:rsidRPr="005A73AF">
              <w:rPr>
                <w:rFonts w:ascii="Arial" w:hAnsi="Arial" w:cs="Arial"/>
                <w:b/>
                <w:bCs/>
                <w:sz w:val="18"/>
                <w:szCs w:val="18"/>
              </w:rPr>
              <w:t>Frequency reuse factor</w:t>
            </w:r>
          </w:p>
        </w:tc>
        <w:tc>
          <w:tcPr>
            <w:tcW w:w="2000" w:type="dxa"/>
            <w:vAlign w:val="center"/>
          </w:tcPr>
          <w:p w14:paraId="70C71A35" w14:textId="7CE872C5" w:rsidR="00330E61" w:rsidRPr="005A73AF" w:rsidRDefault="00D142BB" w:rsidP="00571D6C">
            <w:pPr>
              <w:jc w:val="center"/>
              <w:rPr>
                <w:rFonts w:ascii="Arial" w:hAnsi="Arial" w:cs="Arial"/>
                <w:b/>
                <w:bCs/>
                <w:sz w:val="18"/>
                <w:szCs w:val="18"/>
                <w:lang w:eastAsia="ko-KR"/>
              </w:rPr>
            </w:pPr>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p>
        </w:tc>
        <w:tc>
          <w:tcPr>
            <w:tcW w:w="2000" w:type="dxa"/>
            <w:vAlign w:val="center"/>
          </w:tcPr>
          <w:p w14:paraId="21455140" w14:textId="48461B7A" w:rsidR="00330E61" w:rsidRPr="005A73AF" w:rsidRDefault="00BE55AA" w:rsidP="00571D6C">
            <w:pPr>
              <w:jc w:val="center"/>
              <w:rPr>
                <w:rFonts w:ascii="Arial" w:hAnsi="Arial" w:cs="Arial"/>
                <w:b/>
                <w:bCs/>
                <w:sz w:val="18"/>
                <w:szCs w:val="18"/>
                <w:lang w:eastAsia="ko-KR"/>
              </w:rPr>
            </w:pPr>
            <w:r>
              <w:rPr>
                <w:rFonts w:ascii="Arial" w:hAnsi="Arial" w:cs="Arial"/>
                <w:b/>
                <w:bCs/>
                <w:sz w:val="18"/>
                <w:szCs w:val="18"/>
              </w:rPr>
              <w:t>U</w:t>
            </w:r>
            <w:r w:rsidR="00330E61" w:rsidRPr="005A73AF">
              <w:rPr>
                <w:rFonts w:ascii="Arial" w:hAnsi="Arial" w:cs="Arial"/>
                <w:b/>
                <w:bCs/>
                <w:sz w:val="18"/>
                <w:szCs w:val="18"/>
              </w:rPr>
              <w:t>L user experienced data rate</w:t>
            </w:r>
            <w:r w:rsidR="00BF1702">
              <w:rPr>
                <w:rFonts w:ascii="Arial" w:hAnsi="Arial" w:cs="Arial"/>
                <w:b/>
                <w:bCs/>
                <w:sz w:val="18"/>
                <w:szCs w:val="18"/>
              </w:rPr>
              <w:t xml:space="preserve"> (Mbit/s)</w:t>
            </w:r>
          </w:p>
        </w:tc>
        <w:tc>
          <w:tcPr>
            <w:tcW w:w="1320" w:type="dxa"/>
            <w:vAlign w:val="center"/>
          </w:tcPr>
          <w:p w14:paraId="7B4AD099" w14:textId="77777777" w:rsidR="00330E61" w:rsidRPr="005A73AF" w:rsidRDefault="00330E61" w:rsidP="00571D6C">
            <w:pPr>
              <w:jc w:val="center"/>
              <w:rPr>
                <w:rFonts w:ascii="Arial" w:hAnsi="Arial" w:cs="Arial"/>
                <w:b/>
                <w:bCs/>
                <w:sz w:val="18"/>
                <w:szCs w:val="18"/>
                <w:lang w:eastAsia="ko-KR"/>
              </w:rPr>
            </w:pPr>
            <w:r w:rsidRPr="005A73AF">
              <w:rPr>
                <w:rFonts w:ascii="Arial" w:hAnsi="Arial" w:cs="Arial"/>
                <w:b/>
                <w:bCs/>
                <w:sz w:val="18"/>
                <w:szCs w:val="18"/>
              </w:rPr>
              <w:t>Number of samples</w:t>
            </w:r>
          </w:p>
        </w:tc>
      </w:tr>
      <w:tr w:rsidR="00935CE4" w:rsidRPr="00571D6C" w14:paraId="57ECC143" w14:textId="77777777" w:rsidTr="0031073D">
        <w:trPr>
          <w:trHeight w:val="391"/>
        </w:trPr>
        <w:tc>
          <w:tcPr>
            <w:tcW w:w="1357" w:type="dxa"/>
            <w:vMerge w:val="restart"/>
            <w:vAlign w:val="center"/>
          </w:tcPr>
          <w:p w14:paraId="063A73C4" w14:textId="77777777" w:rsidR="00935CE4" w:rsidRPr="005A73AF" w:rsidRDefault="00935CE4" w:rsidP="00935CE4">
            <w:pPr>
              <w:jc w:val="center"/>
              <w:rPr>
                <w:rFonts w:ascii="Arial" w:hAnsi="Arial" w:cs="Arial"/>
                <w:sz w:val="18"/>
                <w:szCs w:val="18"/>
                <w:lang w:eastAsia="ko-KR"/>
              </w:rPr>
            </w:pPr>
            <w:r w:rsidRPr="005A73AF">
              <w:rPr>
                <w:rFonts w:ascii="Arial" w:hAnsi="Arial" w:cs="Arial"/>
                <w:sz w:val="18"/>
                <w:szCs w:val="18"/>
              </w:rPr>
              <w:t>2.2 dB</w:t>
            </w:r>
          </w:p>
        </w:tc>
        <w:tc>
          <w:tcPr>
            <w:tcW w:w="1329" w:type="dxa"/>
            <w:vMerge w:val="restart"/>
            <w:vAlign w:val="center"/>
          </w:tcPr>
          <w:p w14:paraId="0B77E54C" w14:textId="77777777" w:rsidR="00935CE4" w:rsidRPr="005A73AF" w:rsidRDefault="00935CE4" w:rsidP="00935CE4">
            <w:pPr>
              <w:jc w:val="center"/>
              <w:rPr>
                <w:rFonts w:ascii="Arial" w:hAnsi="Arial" w:cs="Arial"/>
                <w:sz w:val="18"/>
                <w:szCs w:val="18"/>
                <w:lang w:eastAsia="ko-KR"/>
              </w:rPr>
            </w:pPr>
            <w:r w:rsidRPr="005A73AF">
              <w:rPr>
                <w:rFonts w:ascii="Arial" w:hAnsi="Arial" w:cs="Arial"/>
                <w:sz w:val="18"/>
                <w:szCs w:val="18"/>
              </w:rPr>
              <w:t>2</w:t>
            </w:r>
          </w:p>
        </w:tc>
        <w:tc>
          <w:tcPr>
            <w:tcW w:w="1344" w:type="dxa"/>
            <w:vAlign w:val="center"/>
          </w:tcPr>
          <w:p w14:paraId="11A45436" w14:textId="437C6EF7" w:rsidR="00935CE4" w:rsidRPr="005A73AF" w:rsidRDefault="00935CE4" w:rsidP="00935CE4">
            <w:pPr>
              <w:jc w:val="center"/>
              <w:rPr>
                <w:rFonts w:ascii="Arial" w:hAnsi="Arial" w:cs="Arial"/>
                <w:sz w:val="18"/>
                <w:szCs w:val="18"/>
                <w:lang w:eastAsia="ko-KR"/>
              </w:rPr>
            </w:pPr>
            <w:r w:rsidRPr="0031073D">
              <w:rPr>
                <w:rFonts w:ascii="Arial" w:hAnsi="Arial" w:cs="Arial"/>
                <w:sz w:val="18"/>
                <w:szCs w:val="18"/>
              </w:rPr>
              <w:t>FRF = 1</w:t>
            </w:r>
          </w:p>
        </w:tc>
        <w:tc>
          <w:tcPr>
            <w:tcW w:w="2000" w:type="dxa"/>
            <w:vAlign w:val="center"/>
          </w:tcPr>
          <w:p w14:paraId="63550496" w14:textId="0C683BA1" w:rsidR="00935CE4" w:rsidRPr="005A73AF" w:rsidRDefault="00935CE4" w:rsidP="00935CE4">
            <w:pPr>
              <w:jc w:val="center"/>
              <w:rPr>
                <w:rFonts w:ascii="Arial" w:hAnsi="Arial" w:cs="Arial"/>
                <w:sz w:val="18"/>
                <w:szCs w:val="18"/>
                <w:lang w:eastAsia="ko-KR"/>
              </w:rPr>
            </w:pPr>
            <w:r>
              <w:rPr>
                <w:rFonts w:ascii="Arial" w:hAnsi="Arial" w:cs="Arial"/>
                <w:sz w:val="18"/>
                <w:szCs w:val="18"/>
                <w:lang w:eastAsia="ko-KR"/>
              </w:rPr>
              <w:t>0.1</w:t>
            </w:r>
          </w:p>
        </w:tc>
        <w:tc>
          <w:tcPr>
            <w:tcW w:w="2000" w:type="dxa"/>
            <w:vAlign w:val="center"/>
          </w:tcPr>
          <w:p w14:paraId="4F9DDF2F" w14:textId="710E5579"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0.15</w:t>
            </w:r>
          </w:p>
        </w:tc>
        <w:tc>
          <w:tcPr>
            <w:tcW w:w="1320" w:type="dxa"/>
            <w:vAlign w:val="center"/>
          </w:tcPr>
          <w:p w14:paraId="7687EF1A" w14:textId="2E1979A1"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9</w:t>
            </w:r>
          </w:p>
        </w:tc>
      </w:tr>
      <w:tr w:rsidR="00935CE4" w:rsidRPr="00571D6C" w14:paraId="4947896B" w14:textId="77777777" w:rsidTr="0031073D">
        <w:tc>
          <w:tcPr>
            <w:tcW w:w="1357" w:type="dxa"/>
            <w:vMerge/>
            <w:vAlign w:val="center"/>
          </w:tcPr>
          <w:p w14:paraId="30BF1B41" w14:textId="77777777" w:rsidR="00935CE4" w:rsidRPr="005A73AF" w:rsidRDefault="00935CE4" w:rsidP="00935CE4">
            <w:pPr>
              <w:jc w:val="center"/>
              <w:rPr>
                <w:rFonts w:ascii="Arial" w:hAnsi="Arial" w:cs="Arial"/>
                <w:sz w:val="18"/>
                <w:szCs w:val="18"/>
                <w:lang w:eastAsia="ko-KR"/>
              </w:rPr>
            </w:pPr>
          </w:p>
        </w:tc>
        <w:tc>
          <w:tcPr>
            <w:tcW w:w="1329" w:type="dxa"/>
            <w:vMerge/>
            <w:vAlign w:val="center"/>
          </w:tcPr>
          <w:p w14:paraId="2E856661" w14:textId="5F7402B2" w:rsidR="00935CE4" w:rsidRPr="005A73AF" w:rsidRDefault="00935CE4" w:rsidP="00935CE4">
            <w:pPr>
              <w:jc w:val="center"/>
              <w:rPr>
                <w:rFonts w:ascii="Arial" w:hAnsi="Arial" w:cs="Arial"/>
                <w:sz w:val="18"/>
                <w:szCs w:val="18"/>
                <w:lang w:eastAsia="ko-KR"/>
              </w:rPr>
            </w:pPr>
          </w:p>
        </w:tc>
        <w:tc>
          <w:tcPr>
            <w:tcW w:w="1344" w:type="dxa"/>
            <w:vAlign w:val="center"/>
          </w:tcPr>
          <w:p w14:paraId="4EB561F1" w14:textId="35A97C6B" w:rsidR="00935CE4" w:rsidRPr="005A73AF" w:rsidRDefault="00935CE4" w:rsidP="00935CE4">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55228BA9" w14:textId="4F61C83A" w:rsidR="00935CE4" w:rsidRPr="005A73AF" w:rsidRDefault="00935CE4" w:rsidP="00935CE4">
            <w:pPr>
              <w:jc w:val="center"/>
              <w:rPr>
                <w:rFonts w:ascii="Arial" w:hAnsi="Arial" w:cs="Arial"/>
                <w:sz w:val="18"/>
                <w:szCs w:val="18"/>
                <w:lang w:eastAsia="ko-KR"/>
              </w:rPr>
            </w:pPr>
            <w:r>
              <w:rPr>
                <w:rFonts w:ascii="Arial" w:hAnsi="Arial" w:cs="Arial"/>
                <w:sz w:val="18"/>
                <w:szCs w:val="18"/>
                <w:lang w:eastAsia="ko-KR"/>
              </w:rPr>
              <w:t>0.1</w:t>
            </w:r>
          </w:p>
        </w:tc>
        <w:tc>
          <w:tcPr>
            <w:tcW w:w="2000" w:type="dxa"/>
            <w:vAlign w:val="center"/>
          </w:tcPr>
          <w:p w14:paraId="2954C809" w14:textId="4DF1F260"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0.28</w:t>
            </w:r>
          </w:p>
        </w:tc>
        <w:tc>
          <w:tcPr>
            <w:tcW w:w="1320" w:type="dxa"/>
            <w:vAlign w:val="center"/>
          </w:tcPr>
          <w:p w14:paraId="348ABB7D" w14:textId="535106D5"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8</w:t>
            </w:r>
          </w:p>
        </w:tc>
      </w:tr>
      <w:tr w:rsidR="00935CE4" w:rsidRPr="00571D6C" w14:paraId="4A329742" w14:textId="77777777" w:rsidTr="0031073D">
        <w:tc>
          <w:tcPr>
            <w:tcW w:w="1357" w:type="dxa"/>
            <w:vMerge w:val="restart"/>
            <w:vAlign w:val="center"/>
          </w:tcPr>
          <w:p w14:paraId="358E04BB" w14:textId="77777777" w:rsidR="00935CE4" w:rsidRPr="005A73AF" w:rsidRDefault="00935CE4" w:rsidP="00935CE4">
            <w:pPr>
              <w:jc w:val="center"/>
              <w:rPr>
                <w:rFonts w:ascii="Arial" w:hAnsi="Arial" w:cs="Arial"/>
                <w:sz w:val="18"/>
                <w:szCs w:val="18"/>
                <w:lang w:eastAsia="ko-KR"/>
              </w:rPr>
            </w:pPr>
          </w:p>
          <w:p w14:paraId="24584683" w14:textId="77777777" w:rsidR="00935CE4" w:rsidRPr="005A73AF" w:rsidRDefault="00935CE4" w:rsidP="00935CE4">
            <w:pPr>
              <w:jc w:val="center"/>
              <w:rPr>
                <w:rFonts w:ascii="Arial" w:hAnsi="Arial" w:cs="Arial"/>
                <w:sz w:val="18"/>
                <w:szCs w:val="18"/>
                <w:lang w:eastAsia="ko-KR"/>
              </w:rPr>
            </w:pPr>
            <w:r w:rsidRPr="005A73AF">
              <w:rPr>
                <w:rFonts w:ascii="Arial" w:hAnsi="Arial" w:cs="Arial"/>
                <w:sz w:val="18"/>
                <w:szCs w:val="18"/>
              </w:rPr>
              <w:t>0 dB</w:t>
            </w:r>
          </w:p>
        </w:tc>
        <w:tc>
          <w:tcPr>
            <w:tcW w:w="1329" w:type="dxa"/>
            <w:vMerge w:val="restart"/>
            <w:vAlign w:val="center"/>
          </w:tcPr>
          <w:p w14:paraId="6995DB7D" w14:textId="02936614" w:rsidR="00935CE4" w:rsidRPr="005A73AF" w:rsidRDefault="00935CE4" w:rsidP="00935CE4">
            <w:pPr>
              <w:jc w:val="center"/>
              <w:rPr>
                <w:rFonts w:ascii="Arial" w:hAnsi="Arial" w:cs="Arial"/>
                <w:sz w:val="18"/>
                <w:szCs w:val="18"/>
                <w:lang w:eastAsia="ko-KR"/>
              </w:rPr>
            </w:pPr>
            <w:r w:rsidRPr="005A73AF">
              <w:rPr>
                <w:rFonts w:ascii="Arial" w:hAnsi="Arial" w:cs="Arial"/>
                <w:sz w:val="18"/>
                <w:szCs w:val="18"/>
                <w:lang w:eastAsia="ko-KR"/>
              </w:rPr>
              <w:t>2</w:t>
            </w:r>
          </w:p>
        </w:tc>
        <w:tc>
          <w:tcPr>
            <w:tcW w:w="1344" w:type="dxa"/>
            <w:vAlign w:val="center"/>
          </w:tcPr>
          <w:p w14:paraId="35124AB0" w14:textId="66EB2F54" w:rsidR="00935CE4" w:rsidRPr="005A73AF" w:rsidRDefault="00935CE4" w:rsidP="00935CE4">
            <w:pPr>
              <w:jc w:val="center"/>
              <w:rPr>
                <w:rFonts w:ascii="Arial" w:hAnsi="Arial" w:cs="Arial"/>
                <w:sz w:val="18"/>
                <w:szCs w:val="18"/>
                <w:lang w:eastAsia="ko-KR"/>
              </w:rPr>
            </w:pPr>
            <w:r w:rsidRPr="0031073D">
              <w:rPr>
                <w:rFonts w:ascii="Arial" w:hAnsi="Arial" w:cs="Arial"/>
                <w:sz w:val="18"/>
                <w:szCs w:val="18"/>
              </w:rPr>
              <w:t>FRF = 1</w:t>
            </w:r>
          </w:p>
        </w:tc>
        <w:tc>
          <w:tcPr>
            <w:tcW w:w="2000" w:type="dxa"/>
            <w:vAlign w:val="center"/>
          </w:tcPr>
          <w:p w14:paraId="2CB07509" w14:textId="2357BDC3" w:rsidR="00935CE4" w:rsidRPr="005A73AF" w:rsidRDefault="00935CE4" w:rsidP="00935CE4">
            <w:pPr>
              <w:jc w:val="center"/>
              <w:rPr>
                <w:rFonts w:ascii="Arial" w:hAnsi="Arial" w:cs="Arial"/>
                <w:sz w:val="18"/>
                <w:szCs w:val="18"/>
                <w:lang w:eastAsia="ko-KR"/>
              </w:rPr>
            </w:pPr>
            <w:r>
              <w:rPr>
                <w:rFonts w:ascii="Arial" w:hAnsi="Arial" w:cs="Arial"/>
                <w:sz w:val="18"/>
                <w:szCs w:val="18"/>
                <w:lang w:eastAsia="ko-KR"/>
              </w:rPr>
              <w:t>0.1</w:t>
            </w:r>
          </w:p>
        </w:tc>
        <w:tc>
          <w:tcPr>
            <w:tcW w:w="2000" w:type="dxa"/>
            <w:vAlign w:val="center"/>
          </w:tcPr>
          <w:p w14:paraId="0886A8DF" w14:textId="55EC2A9C"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0.13</w:t>
            </w:r>
          </w:p>
        </w:tc>
        <w:tc>
          <w:tcPr>
            <w:tcW w:w="1320" w:type="dxa"/>
            <w:vAlign w:val="center"/>
          </w:tcPr>
          <w:p w14:paraId="31093B3E" w14:textId="24602234"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4</w:t>
            </w:r>
          </w:p>
        </w:tc>
      </w:tr>
      <w:tr w:rsidR="00935CE4" w:rsidRPr="00571D6C" w14:paraId="35639767" w14:textId="77777777" w:rsidTr="0031073D">
        <w:tc>
          <w:tcPr>
            <w:tcW w:w="1357" w:type="dxa"/>
            <w:vMerge/>
            <w:vAlign w:val="center"/>
          </w:tcPr>
          <w:p w14:paraId="11E1A1BC" w14:textId="77777777" w:rsidR="00935CE4" w:rsidRPr="005A73AF" w:rsidRDefault="00935CE4" w:rsidP="00935CE4">
            <w:pPr>
              <w:jc w:val="center"/>
              <w:rPr>
                <w:rFonts w:ascii="Arial" w:hAnsi="Arial" w:cs="Arial"/>
                <w:sz w:val="18"/>
                <w:szCs w:val="18"/>
                <w:lang w:eastAsia="ko-KR"/>
              </w:rPr>
            </w:pPr>
          </w:p>
        </w:tc>
        <w:tc>
          <w:tcPr>
            <w:tcW w:w="1329" w:type="dxa"/>
            <w:vMerge/>
            <w:vAlign w:val="center"/>
          </w:tcPr>
          <w:p w14:paraId="18066C36" w14:textId="56452F93" w:rsidR="00935CE4" w:rsidRPr="005A73AF" w:rsidRDefault="00935CE4" w:rsidP="00935CE4">
            <w:pPr>
              <w:jc w:val="center"/>
              <w:rPr>
                <w:rFonts w:ascii="Arial" w:hAnsi="Arial" w:cs="Arial"/>
                <w:sz w:val="18"/>
                <w:szCs w:val="18"/>
                <w:lang w:eastAsia="ko-KR"/>
              </w:rPr>
            </w:pPr>
          </w:p>
        </w:tc>
        <w:tc>
          <w:tcPr>
            <w:tcW w:w="1344" w:type="dxa"/>
            <w:vAlign w:val="center"/>
          </w:tcPr>
          <w:p w14:paraId="49720EF6" w14:textId="749ECA29" w:rsidR="00935CE4" w:rsidRPr="005A73AF" w:rsidRDefault="00935CE4" w:rsidP="00935CE4">
            <w:pPr>
              <w:jc w:val="center"/>
              <w:rPr>
                <w:rFonts w:ascii="Arial" w:hAnsi="Arial" w:cs="Arial"/>
                <w:sz w:val="18"/>
                <w:szCs w:val="18"/>
                <w:lang w:eastAsia="ko-KR"/>
              </w:rPr>
            </w:pPr>
            <w:r w:rsidRPr="0031073D">
              <w:rPr>
                <w:rFonts w:ascii="Arial" w:hAnsi="Arial" w:cs="Arial"/>
                <w:sz w:val="18"/>
                <w:szCs w:val="18"/>
              </w:rPr>
              <w:t>FRF = 3</w:t>
            </w:r>
          </w:p>
        </w:tc>
        <w:tc>
          <w:tcPr>
            <w:tcW w:w="2000" w:type="dxa"/>
            <w:vAlign w:val="center"/>
          </w:tcPr>
          <w:p w14:paraId="2D62453D" w14:textId="54947DC5" w:rsidR="00935CE4" w:rsidRPr="005A73AF" w:rsidRDefault="00935CE4" w:rsidP="00935CE4">
            <w:pPr>
              <w:jc w:val="center"/>
              <w:rPr>
                <w:rFonts w:ascii="Arial" w:hAnsi="Arial" w:cs="Arial"/>
                <w:sz w:val="18"/>
                <w:szCs w:val="18"/>
                <w:lang w:eastAsia="ko-KR"/>
              </w:rPr>
            </w:pPr>
            <w:r>
              <w:rPr>
                <w:rFonts w:ascii="Arial" w:hAnsi="Arial" w:cs="Arial"/>
                <w:sz w:val="18"/>
                <w:szCs w:val="18"/>
                <w:lang w:eastAsia="ko-KR"/>
              </w:rPr>
              <w:t>0.1</w:t>
            </w:r>
          </w:p>
        </w:tc>
        <w:tc>
          <w:tcPr>
            <w:tcW w:w="2000" w:type="dxa"/>
            <w:vAlign w:val="center"/>
          </w:tcPr>
          <w:p w14:paraId="2E07045C" w14:textId="602B856D"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0.26</w:t>
            </w:r>
          </w:p>
        </w:tc>
        <w:tc>
          <w:tcPr>
            <w:tcW w:w="1320" w:type="dxa"/>
            <w:vAlign w:val="center"/>
          </w:tcPr>
          <w:p w14:paraId="5E3F1709" w14:textId="6A83D725" w:rsidR="00935CE4" w:rsidRPr="00935CE4" w:rsidRDefault="00935CE4" w:rsidP="00935CE4">
            <w:pPr>
              <w:jc w:val="center"/>
              <w:rPr>
                <w:rFonts w:ascii="Arial" w:hAnsi="Arial" w:cs="Arial"/>
                <w:sz w:val="18"/>
                <w:szCs w:val="18"/>
                <w:lang w:eastAsia="ko-KR"/>
              </w:rPr>
            </w:pPr>
            <w:r w:rsidRPr="0031073D">
              <w:rPr>
                <w:rFonts w:ascii="Arial" w:hAnsi="Arial" w:cs="Arial"/>
                <w:sz w:val="18"/>
                <w:szCs w:val="18"/>
              </w:rPr>
              <w:t>5</w:t>
            </w:r>
          </w:p>
        </w:tc>
      </w:tr>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40" w:name="_Toc153282117"/>
      <w:r w:rsidRPr="00B121DB">
        <w:lastRenderedPageBreak/>
        <w:t>4.</w:t>
      </w:r>
      <w:r w:rsidR="00494FC7">
        <w:t>6</w:t>
      </w:r>
      <w:r w:rsidRPr="00B121DB">
        <w:tab/>
      </w:r>
      <w:r w:rsidR="000A435B" w:rsidRPr="00980FDC">
        <w:rPr>
          <w:lang w:eastAsia="ko-KR"/>
        </w:rPr>
        <w:t>Area traffic capacity</w:t>
      </w:r>
      <w:bookmarkEnd w:id="40"/>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 xml:space="preserve">The throughput is the number of correctly received bits, </w:t>
      </w:r>
      <w:proofErr w:type="gramStart"/>
      <w:r w:rsidRPr="00A234EB">
        <w:rPr>
          <w:szCs w:val="24"/>
          <w:lang w:val="en-US"/>
        </w:rPr>
        <w:t>i.e.</w:t>
      </w:r>
      <w:proofErr w:type="gramEnd"/>
      <w:r w:rsidRPr="00A234EB">
        <w:rPr>
          <w:szCs w:val="24"/>
          <w:lang w:val="en-US"/>
        </w:rPr>
        <w:t xml:space="preserv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w:t>
      </w:r>
      <w:proofErr w:type="spellStart"/>
      <w:r w:rsidRPr="00C07967">
        <w:rPr>
          <w:szCs w:val="24"/>
          <w:lang w:val="en-US"/>
        </w:rPr>
        <w:t>eMBB</w:t>
      </w:r>
      <w:proofErr w:type="spellEnd"/>
      <w:r w:rsidRPr="00C07967">
        <w:rPr>
          <w:szCs w:val="24"/>
          <w:lang w:val="en-US"/>
        </w:rPr>
        <w:t>-s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proofErr w:type="spellStart"/>
      <w:r w:rsidRPr="009B2C05">
        <w:rPr>
          <w:lang w:val="en-US"/>
        </w:rPr>
        <w:t>TRxP</w:t>
      </w:r>
      <w:proofErr w:type="spellEnd"/>
      <w:r w:rsidRPr="009B2C05">
        <w:rPr>
          <w:lang w:val="en-US"/>
        </w:rPr>
        <w:t xml:space="preserve">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0C7D84">
      <w:pPr>
        <w:pStyle w:val="Caption"/>
        <w:keepNext/>
        <w:jc w:val="center"/>
        <w:rPr>
          <w:rFonts w:ascii="Arial" w:hAnsi="Arial" w:cs="Arial"/>
          <w:b/>
          <w:bCs/>
          <w:i w:val="0"/>
          <w:iCs w:val="0"/>
          <w:sz w:val="20"/>
          <w:szCs w:val="20"/>
        </w:rPr>
      </w:pPr>
      <w:r w:rsidRPr="00054FF0">
        <w:rPr>
          <w:rFonts w:ascii="Arial" w:hAnsi="Arial" w:cs="Arial"/>
          <w:b/>
          <w:bCs/>
          <w:i w:val="0"/>
          <w:iCs w:val="0"/>
          <w:color w:val="auto"/>
          <w:sz w:val="20"/>
          <w:szCs w:val="20"/>
        </w:rPr>
        <w:t>Table 4.</w:t>
      </w:r>
      <w:r w:rsidR="007B62B7" w:rsidRPr="00054FF0">
        <w:rPr>
          <w:rFonts w:ascii="Arial" w:hAnsi="Arial" w:cs="Arial"/>
          <w:b/>
          <w:bCs/>
          <w:i w:val="0"/>
          <w:iCs w:val="0"/>
          <w:color w:val="auto"/>
          <w:sz w:val="20"/>
          <w:szCs w:val="20"/>
        </w:rPr>
        <w:t>6</w:t>
      </w:r>
      <w:r w:rsidR="00806619" w:rsidRPr="00054FF0">
        <w:rPr>
          <w:rFonts w:ascii="Arial" w:hAnsi="Arial" w:cs="Arial"/>
          <w:b/>
          <w:bCs/>
          <w:i w:val="0"/>
          <w:iCs w:val="0"/>
          <w:color w:val="auto"/>
          <w:sz w:val="20"/>
          <w:szCs w:val="20"/>
        </w:rPr>
        <w:t>-</w:t>
      </w:r>
      <w:r w:rsidR="007B62B7" w:rsidRPr="00054FF0">
        <w:rPr>
          <w:rFonts w:ascii="Arial" w:hAnsi="Arial" w:cs="Arial"/>
          <w:b/>
          <w:bCs/>
          <w:i w:val="0"/>
          <w:iCs w:val="0"/>
          <w:color w:val="auto"/>
          <w:sz w:val="20"/>
          <w:szCs w:val="20"/>
        </w:rPr>
        <w:t>1</w:t>
      </w:r>
      <w:r w:rsidRPr="00054FF0">
        <w:rPr>
          <w:rFonts w:ascii="Arial" w:hAnsi="Arial" w:cs="Arial"/>
          <w:b/>
          <w:bCs/>
          <w:i w:val="0"/>
          <w:iCs w:val="0"/>
          <w:color w:val="auto"/>
          <w:sz w:val="20"/>
          <w:szCs w:val="20"/>
        </w:rPr>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571D6C">
            <w:pPr>
              <w:jc w:val="center"/>
              <w:rPr>
                <w:rFonts w:ascii="Arial" w:hAnsi="Arial" w:cs="Arial"/>
                <w:b/>
                <w:bCs/>
                <w:sz w:val="18"/>
                <w:szCs w:val="18"/>
                <w:lang w:eastAsia="ko-KR"/>
              </w:rPr>
            </w:pPr>
            <w:r w:rsidRPr="00571D6C">
              <w:rPr>
                <w:rFonts w:ascii="Arial" w:hAnsi="Arial" w:cs="Arial"/>
                <w:b/>
                <w:bCs/>
                <w:sz w:val="18"/>
                <w:szCs w:val="18"/>
              </w:rPr>
              <w:t>Scintillation loss</w:t>
            </w:r>
          </w:p>
        </w:tc>
        <w:tc>
          <w:tcPr>
            <w:tcW w:w="1329" w:type="dxa"/>
            <w:vAlign w:val="center"/>
          </w:tcPr>
          <w:p w14:paraId="5D8B82C1" w14:textId="77777777" w:rsidR="001A4D4F" w:rsidRPr="00571D6C" w:rsidRDefault="001A4D4F" w:rsidP="00571D6C">
            <w:pPr>
              <w:jc w:val="center"/>
              <w:rPr>
                <w:rFonts w:ascii="Arial" w:hAnsi="Arial" w:cs="Arial"/>
                <w:b/>
                <w:bCs/>
                <w:sz w:val="18"/>
                <w:szCs w:val="18"/>
                <w:lang w:eastAsia="ko-KR"/>
              </w:rPr>
            </w:pPr>
            <w:r w:rsidRPr="00571D6C">
              <w:rPr>
                <w:rFonts w:ascii="Arial" w:hAnsi="Arial" w:cs="Arial"/>
                <w:b/>
                <w:bCs/>
                <w:sz w:val="18"/>
                <w:szCs w:val="18"/>
              </w:rPr>
              <w:t>Number of UE antennas</w:t>
            </w:r>
          </w:p>
        </w:tc>
        <w:tc>
          <w:tcPr>
            <w:tcW w:w="1344" w:type="dxa"/>
            <w:vAlign w:val="center"/>
          </w:tcPr>
          <w:p w14:paraId="4C23FD7B" w14:textId="77777777" w:rsidR="001A4D4F" w:rsidRPr="00571D6C" w:rsidRDefault="001A4D4F" w:rsidP="00571D6C">
            <w:pPr>
              <w:jc w:val="center"/>
              <w:rPr>
                <w:rFonts w:ascii="Arial" w:hAnsi="Arial" w:cs="Arial"/>
                <w:b/>
                <w:bCs/>
                <w:sz w:val="18"/>
                <w:szCs w:val="18"/>
                <w:lang w:eastAsia="ko-KR"/>
              </w:rPr>
            </w:pPr>
            <w:r w:rsidRPr="00571D6C">
              <w:rPr>
                <w:rFonts w:ascii="Arial" w:hAnsi="Arial" w:cs="Arial"/>
                <w:b/>
                <w:bCs/>
                <w:sz w:val="18"/>
                <w:szCs w:val="18"/>
              </w:rPr>
              <w:t>Frequency reuse factor</w:t>
            </w:r>
          </w:p>
        </w:tc>
        <w:tc>
          <w:tcPr>
            <w:tcW w:w="2000" w:type="dxa"/>
            <w:vAlign w:val="center"/>
          </w:tcPr>
          <w:p w14:paraId="1BC02995" w14:textId="1E50D429" w:rsidR="001A4D4F" w:rsidRPr="00571D6C" w:rsidRDefault="001A4D4F" w:rsidP="00571D6C">
            <w:pPr>
              <w:jc w:val="center"/>
              <w:rPr>
                <w:rFonts w:ascii="Arial" w:hAnsi="Arial" w:cs="Arial"/>
                <w:b/>
                <w:bCs/>
                <w:sz w:val="18"/>
                <w:szCs w:val="18"/>
                <w:lang w:eastAsia="ko-KR"/>
              </w:rPr>
            </w:pPr>
            <w:r w:rsidRPr="00571D6C">
              <w:rPr>
                <w:rFonts w:ascii="Arial" w:hAnsi="Arial" w:cs="Arial"/>
                <w:b/>
                <w:bCs/>
                <w:sz w:val="18"/>
                <w:szCs w:val="18"/>
              </w:rPr>
              <w:t>ITU Requirement</w:t>
            </w:r>
            <w:r w:rsidR="00BF1702">
              <w:rPr>
                <w:rFonts w:ascii="Arial" w:hAnsi="Arial" w:cs="Arial"/>
                <w:b/>
                <w:bCs/>
                <w:sz w:val="18"/>
                <w:szCs w:val="18"/>
              </w:rPr>
              <w:t xml:space="preserve"> </w:t>
            </w:r>
            <w:r w:rsidR="00BF1702" w:rsidRPr="00BF1702">
              <w:rPr>
                <w:rFonts w:ascii="Arial" w:hAnsi="Arial" w:cs="Arial"/>
                <w:b/>
                <w:bCs/>
                <w:sz w:val="18"/>
                <w:szCs w:val="18"/>
              </w:rPr>
              <w:t>(kbit/s/km2)</w:t>
            </w:r>
          </w:p>
        </w:tc>
        <w:tc>
          <w:tcPr>
            <w:tcW w:w="2000" w:type="dxa"/>
            <w:vAlign w:val="center"/>
          </w:tcPr>
          <w:p w14:paraId="36080110" w14:textId="0F21DAA6" w:rsidR="001A4D4F" w:rsidRPr="00571D6C" w:rsidRDefault="00F53E13" w:rsidP="00571D6C">
            <w:pPr>
              <w:jc w:val="center"/>
              <w:rPr>
                <w:rFonts w:ascii="Arial" w:hAnsi="Arial" w:cs="Arial"/>
                <w:b/>
                <w:bCs/>
                <w:sz w:val="18"/>
                <w:szCs w:val="18"/>
                <w:lang w:eastAsia="ko-KR"/>
              </w:rPr>
            </w:pPr>
            <w:r w:rsidRPr="00F53E13">
              <w:rPr>
                <w:rFonts w:ascii="Arial" w:hAnsi="Arial" w:cs="Arial"/>
                <w:b/>
                <w:bCs/>
                <w:sz w:val="18"/>
                <w:szCs w:val="18"/>
              </w:rPr>
              <w:t>DL area traffic capacity</w:t>
            </w:r>
            <w:r w:rsidR="00906941">
              <w:rPr>
                <w:rFonts w:ascii="Arial" w:hAnsi="Arial" w:cs="Arial"/>
                <w:b/>
                <w:bCs/>
                <w:sz w:val="18"/>
                <w:szCs w:val="18"/>
              </w:rPr>
              <w:t xml:space="preserve"> </w:t>
            </w:r>
            <w:r w:rsidR="00906941" w:rsidRPr="00906941">
              <w:rPr>
                <w:rFonts w:ascii="Arial" w:hAnsi="Arial" w:cs="Arial"/>
                <w:b/>
                <w:bCs/>
                <w:sz w:val="18"/>
                <w:szCs w:val="18"/>
              </w:rPr>
              <w:t>(kbit/s/km2)</w:t>
            </w:r>
          </w:p>
        </w:tc>
        <w:tc>
          <w:tcPr>
            <w:tcW w:w="1320" w:type="dxa"/>
            <w:vAlign w:val="center"/>
          </w:tcPr>
          <w:p w14:paraId="6C1D84AC" w14:textId="77777777" w:rsidR="001A4D4F" w:rsidRPr="00571D6C" w:rsidRDefault="001A4D4F" w:rsidP="00571D6C">
            <w:pPr>
              <w:jc w:val="center"/>
              <w:rPr>
                <w:rFonts w:ascii="Arial" w:hAnsi="Arial" w:cs="Arial"/>
                <w:b/>
                <w:bCs/>
                <w:sz w:val="18"/>
                <w:szCs w:val="18"/>
                <w:lang w:eastAsia="ko-KR"/>
              </w:rPr>
            </w:pPr>
            <w:r w:rsidRPr="00571D6C">
              <w:rPr>
                <w:rFonts w:ascii="Arial" w:hAnsi="Arial" w:cs="Arial"/>
                <w:b/>
                <w:bCs/>
                <w:sz w:val="18"/>
                <w:szCs w:val="18"/>
              </w:rPr>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2.2 dB</w:t>
            </w:r>
          </w:p>
        </w:tc>
        <w:tc>
          <w:tcPr>
            <w:tcW w:w="1329" w:type="dxa"/>
            <w:vMerge w:val="restart"/>
            <w:vAlign w:val="center"/>
          </w:tcPr>
          <w:p w14:paraId="1B179DF5" w14:textId="6C806410"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2</w:t>
            </w:r>
          </w:p>
        </w:tc>
        <w:tc>
          <w:tcPr>
            <w:tcW w:w="1344" w:type="dxa"/>
            <w:vAlign w:val="center"/>
          </w:tcPr>
          <w:p w14:paraId="741381DD"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19F0729C" w14:textId="7215701E"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38697BAD" w14:textId="28D327F2"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12.07</w:t>
            </w:r>
          </w:p>
        </w:tc>
        <w:tc>
          <w:tcPr>
            <w:tcW w:w="1320" w:type="dxa"/>
            <w:vAlign w:val="center"/>
          </w:tcPr>
          <w:p w14:paraId="41BA6DBF" w14:textId="36A62881"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186125">
            <w:pPr>
              <w:jc w:val="center"/>
              <w:rPr>
                <w:rFonts w:ascii="Arial" w:hAnsi="Arial" w:cs="Arial"/>
                <w:sz w:val="18"/>
                <w:szCs w:val="18"/>
                <w:lang w:eastAsia="ko-KR"/>
              </w:rPr>
            </w:pPr>
          </w:p>
        </w:tc>
        <w:tc>
          <w:tcPr>
            <w:tcW w:w="1329" w:type="dxa"/>
            <w:vMerge/>
            <w:vAlign w:val="center"/>
          </w:tcPr>
          <w:p w14:paraId="2F70BA29" w14:textId="77777777" w:rsidR="00186125" w:rsidRPr="00571D6C" w:rsidRDefault="00186125" w:rsidP="00186125">
            <w:pPr>
              <w:jc w:val="center"/>
              <w:rPr>
                <w:rFonts w:ascii="Arial" w:hAnsi="Arial" w:cs="Arial"/>
                <w:sz w:val="18"/>
                <w:szCs w:val="18"/>
                <w:lang w:eastAsia="ko-KR"/>
              </w:rPr>
            </w:pPr>
          </w:p>
        </w:tc>
        <w:tc>
          <w:tcPr>
            <w:tcW w:w="1344" w:type="dxa"/>
            <w:vAlign w:val="center"/>
          </w:tcPr>
          <w:p w14:paraId="12A278E9"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291F7341" w14:textId="49CA2CD7"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36954EDE" w14:textId="47B03665"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11.30</w:t>
            </w:r>
          </w:p>
        </w:tc>
        <w:tc>
          <w:tcPr>
            <w:tcW w:w="1320" w:type="dxa"/>
            <w:vAlign w:val="center"/>
          </w:tcPr>
          <w:p w14:paraId="18FF74B7" w14:textId="5C131037"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186125">
            <w:pPr>
              <w:jc w:val="center"/>
              <w:rPr>
                <w:rFonts w:ascii="Arial" w:hAnsi="Arial" w:cs="Arial"/>
                <w:sz w:val="18"/>
                <w:szCs w:val="18"/>
                <w:lang w:eastAsia="ko-KR"/>
              </w:rPr>
            </w:pPr>
          </w:p>
        </w:tc>
        <w:tc>
          <w:tcPr>
            <w:tcW w:w="1329" w:type="dxa"/>
            <w:vMerge w:val="restart"/>
            <w:vAlign w:val="center"/>
          </w:tcPr>
          <w:p w14:paraId="7E4E04B1" w14:textId="1C596633"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4</w:t>
            </w:r>
          </w:p>
        </w:tc>
        <w:tc>
          <w:tcPr>
            <w:tcW w:w="1344" w:type="dxa"/>
            <w:vAlign w:val="center"/>
          </w:tcPr>
          <w:p w14:paraId="121705E5"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65E13869" w14:textId="76770C48"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0C3DF0D6" w14:textId="4E23A578"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15.81</w:t>
            </w:r>
          </w:p>
        </w:tc>
        <w:tc>
          <w:tcPr>
            <w:tcW w:w="1320" w:type="dxa"/>
            <w:vAlign w:val="center"/>
          </w:tcPr>
          <w:p w14:paraId="3F4CE94E" w14:textId="0BB02144"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186125">
            <w:pPr>
              <w:jc w:val="center"/>
              <w:rPr>
                <w:rFonts w:ascii="Arial" w:hAnsi="Arial" w:cs="Arial"/>
                <w:sz w:val="18"/>
                <w:szCs w:val="18"/>
                <w:lang w:eastAsia="ko-KR"/>
              </w:rPr>
            </w:pPr>
          </w:p>
        </w:tc>
        <w:tc>
          <w:tcPr>
            <w:tcW w:w="1329" w:type="dxa"/>
            <w:vMerge/>
            <w:vAlign w:val="center"/>
          </w:tcPr>
          <w:p w14:paraId="3318FB47" w14:textId="77777777" w:rsidR="00186125" w:rsidRPr="00571D6C" w:rsidRDefault="00186125" w:rsidP="00186125">
            <w:pPr>
              <w:jc w:val="center"/>
              <w:rPr>
                <w:rFonts w:ascii="Arial" w:hAnsi="Arial" w:cs="Arial"/>
                <w:sz w:val="18"/>
                <w:szCs w:val="18"/>
                <w:lang w:eastAsia="ko-KR"/>
              </w:rPr>
            </w:pPr>
          </w:p>
        </w:tc>
        <w:tc>
          <w:tcPr>
            <w:tcW w:w="1344" w:type="dxa"/>
            <w:vAlign w:val="center"/>
          </w:tcPr>
          <w:p w14:paraId="606CA3DD"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574B4CDC" w14:textId="6469DC20"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7ED08309" w14:textId="488FD232"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12.81</w:t>
            </w:r>
          </w:p>
        </w:tc>
        <w:tc>
          <w:tcPr>
            <w:tcW w:w="1320" w:type="dxa"/>
            <w:vAlign w:val="center"/>
          </w:tcPr>
          <w:p w14:paraId="203FFEC9" w14:textId="042B6082"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0 dB</w:t>
            </w:r>
          </w:p>
        </w:tc>
        <w:tc>
          <w:tcPr>
            <w:tcW w:w="1329" w:type="dxa"/>
            <w:vMerge w:val="restart"/>
            <w:vAlign w:val="center"/>
          </w:tcPr>
          <w:p w14:paraId="51166121" w14:textId="2108E4BE"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2</w:t>
            </w:r>
          </w:p>
        </w:tc>
        <w:tc>
          <w:tcPr>
            <w:tcW w:w="1344" w:type="dxa"/>
            <w:vAlign w:val="center"/>
          </w:tcPr>
          <w:p w14:paraId="62991411"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12EF0AEE" w14:textId="0678FE7C"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77830627" w14:textId="507FADB1"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12.41</w:t>
            </w:r>
          </w:p>
        </w:tc>
        <w:tc>
          <w:tcPr>
            <w:tcW w:w="1320" w:type="dxa"/>
            <w:vAlign w:val="center"/>
          </w:tcPr>
          <w:p w14:paraId="7890011F" w14:textId="5B55C12D"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186125">
            <w:pPr>
              <w:jc w:val="center"/>
              <w:rPr>
                <w:rFonts w:ascii="Arial" w:hAnsi="Arial" w:cs="Arial"/>
                <w:sz w:val="18"/>
                <w:szCs w:val="18"/>
                <w:lang w:eastAsia="ko-KR"/>
              </w:rPr>
            </w:pPr>
          </w:p>
        </w:tc>
        <w:tc>
          <w:tcPr>
            <w:tcW w:w="1329" w:type="dxa"/>
            <w:vMerge/>
            <w:vAlign w:val="center"/>
          </w:tcPr>
          <w:p w14:paraId="533CB43F" w14:textId="77777777" w:rsidR="00186125" w:rsidRPr="00571D6C" w:rsidRDefault="00186125" w:rsidP="00186125">
            <w:pPr>
              <w:jc w:val="center"/>
              <w:rPr>
                <w:rFonts w:ascii="Arial" w:hAnsi="Arial" w:cs="Arial"/>
                <w:sz w:val="18"/>
                <w:szCs w:val="18"/>
                <w:lang w:eastAsia="ko-KR"/>
              </w:rPr>
            </w:pPr>
          </w:p>
        </w:tc>
        <w:tc>
          <w:tcPr>
            <w:tcW w:w="1344" w:type="dxa"/>
            <w:vAlign w:val="center"/>
          </w:tcPr>
          <w:p w14:paraId="5ADBB159"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6EB68915" w14:textId="3BC20FD5"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6BB5EC54" w14:textId="4D373DDC"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11.85</w:t>
            </w:r>
          </w:p>
        </w:tc>
        <w:tc>
          <w:tcPr>
            <w:tcW w:w="1320" w:type="dxa"/>
            <w:vAlign w:val="center"/>
          </w:tcPr>
          <w:p w14:paraId="3D383C8A" w14:textId="5F0EF734"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186125">
            <w:pPr>
              <w:jc w:val="center"/>
              <w:rPr>
                <w:rFonts w:ascii="Arial" w:hAnsi="Arial" w:cs="Arial"/>
                <w:sz w:val="18"/>
                <w:szCs w:val="18"/>
                <w:lang w:eastAsia="ko-KR"/>
              </w:rPr>
            </w:pPr>
          </w:p>
        </w:tc>
        <w:tc>
          <w:tcPr>
            <w:tcW w:w="1329" w:type="dxa"/>
            <w:vMerge w:val="restart"/>
            <w:vAlign w:val="center"/>
          </w:tcPr>
          <w:p w14:paraId="05DB8885" w14:textId="1429F3FD"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4</w:t>
            </w:r>
          </w:p>
        </w:tc>
        <w:tc>
          <w:tcPr>
            <w:tcW w:w="1344" w:type="dxa"/>
            <w:vAlign w:val="center"/>
          </w:tcPr>
          <w:p w14:paraId="5211055F"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34AAB4B6" w14:textId="627AF799"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13E388C1" w14:textId="5B4D039A"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16.60</w:t>
            </w:r>
          </w:p>
        </w:tc>
        <w:tc>
          <w:tcPr>
            <w:tcW w:w="1320" w:type="dxa"/>
            <w:vAlign w:val="center"/>
          </w:tcPr>
          <w:p w14:paraId="1B021767" w14:textId="1B32E974"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186125">
            <w:pPr>
              <w:jc w:val="center"/>
              <w:rPr>
                <w:rFonts w:ascii="Arial" w:hAnsi="Arial" w:cs="Arial"/>
                <w:sz w:val="18"/>
                <w:szCs w:val="18"/>
                <w:lang w:eastAsia="ko-KR"/>
              </w:rPr>
            </w:pPr>
          </w:p>
        </w:tc>
        <w:tc>
          <w:tcPr>
            <w:tcW w:w="1329" w:type="dxa"/>
            <w:vMerge/>
            <w:vAlign w:val="center"/>
          </w:tcPr>
          <w:p w14:paraId="2D9773CE" w14:textId="77777777" w:rsidR="00186125" w:rsidRPr="00571D6C" w:rsidRDefault="00186125" w:rsidP="00186125">
            <w:pPr>
              <w:jc w:val="center"/>
              <w:rPr>
                <w:rFonts w:ascii="Arial" w:hAnsi="Arial" w:cs="Arial"/>
                <w:sz w:val="18"/>
                <w:szCs w:val="18"/>
                <w:lang w:eastAsia="ko-KR"/>
              </w:rPr>
            </w:pPr>
          </w:p>
        </w:tc>
        <w:tc>
          <w:tcPr>
            <w:tcW w:w="1344" w:type="dxa"/>
            <w:vAlign w:val="center"/>
          </w:tcPr>
          <w:p w14:paraId="2642787C" w14:textId="77777777" w:rsidR="00186125" w:rsidRPr="00571D6C" w:rsidRDefault="00186125" w:rsidP="00186125">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40F8CF34" w14:textId="2A1D4816" w:rsidR="00186125" w:rsidRPr="0013674B" w:rsidRDefault="00186125" w:rsidP="00186125">
            <w:pPr>
              <w:jc w:val="center"/>
              <w:rPr>
                <w:rFonts w:ascii="Arial" w:hAnsi="Arial" w:cs="Arial"/>
                <w:sz w:val="18"/>
                <w:szCs w:val="18"/>
                <w:lang w:eastAsia="ko-KR"/>
              </w:rPr>
            </w:pPr>
            <w:r>
              <w:rPr>
                <w:rFonts w:ascii="Arial" w:hAnsi="Arial" w:cs="Arial"/>
                <w:sz w:val="18"/>
                <w:szCs w:val="18"/>
                <w:lang w:eastAsia="ko-KR"/>
              </w:rPr>
              <w:t>8</w:t>
            </w:r>
          </w:p>
        </w:tc>
        <w:tc>
          <w:tcPr>
            <w:tcW w:w="2000" w:type="dxa"/>
            <w:vAlign w:val="center"/>
          </w:tcPr>
          <w:p w14:paraId="2431CE84" w14:textId="34900D41"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13.97</w:t>
            </w:r>
          </w:p>
        </w:tc>
        <w:tc>
          <w:tcPr>
            <w:tcW w:w="1320" w:type="dxa"/>
            <w:vAlign w:val="center"/>
          </w:tcPr>
          <w:p w14:paraId="25CC6284" w14:textId="2930206F" w:rsidR="00186125" w:rsidRPr="0013674B" w:rsidRDefault="00186125" w:rsidP="00186125">
            <w:pPr>
              <w:jc w:val="center"/>
              <w:rPr>
                <w:rFonts w:ascii="Arial" w:hAnsi="Arial" w:cs="Arial"/>
                <w:sz w:val="18"/>
                <w:szCs w:val="18"/>
                <w:lang w:eastAsia="ko-KR"/>
              </w:rPr>
            </w:pPr>
            <w:r w:rsidRPr="0031073D">
              <w:rPr>
                <w:rFonts w:ascii="Arial" w:hAnsi="Arial" w:cs="Arial"/>
                <w:sz w:val="18"/>
                <w:szCs w:val="18"/>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proofErr w:type="spellStart"/>
      <w:r w:rsidRPr="009B2C05">
        <w:rPr>
          <w:lang w:val="en-US"/>
        </w:rPr>
        <w:t>TRxP</w:t>
      </w:r>
      <w:proofErr w:type="spellEnd"/>
      <w:r w:rsidRPr="009B2C05">
        <w:rPr>
          <w:lang w:val="en-US"/>
        </w:rPr>
        <w:t xml:space="preserve">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7B62B7">
      <w:pPr>
        <w:pStyle w:val="Caption"/>
        <w:keepNext/>
        <w:jc w:val="center"/>
        <w:rPr>
          <w:rFonts w:ascii="Arial" w:hAnsi="Arial" w:cs="Arial"/>
          <w:b/>
          <w:bCs/>
          <w:i w:val="0"/>
          <w:iCs w:val="0"/>
          <w:color w:val="auto"/>
          <w:sz w:val="20"/>
          <w:szCs w:val="20"/>
        </w:rPr>
      </w:pPr>
      <w:r w:rsidRPr="00054FF0">
        <w:rPr>
          <w:rFonts w:ascii="Arial" w:hAnsi="Arial" w:cs="Arial"/>
          <w:b/>
          <w:bCs/>
          <w:i w:val="0"/>
          <w:iCs w:val="0"/>
          <w:color w:val="auto"/>
          <w:sz w:val="20"/>
          <w:szCs w:val="20"/>
        </w:rPr>
        <w:t>Table 4.6</w:t>
      </w:r>
      <w:r w:rsidR="00806619" w:rsidRPr="00054FF0">
        <w:rPr>
          <w:rFonts w:ascii="Arial" w:hAnsi="Arial" w:cs="Arial"/>
          <w:b/>
          <w:bCs/>
          <w:i w:val="0"/>
          <w:iCs w:val="0"/>
          <w:color w:val="auto"/>
          <w:sz w:val="20"/>
          <w:szCs w:val="20"/>
        </w:rPr>
        <w:t>-</w:t>
      </w:r>
      <w:r w:rsidRPr="00054FF0">
        <w:rPr>
          <w:rFonts w:ascii="Arial" w:hAnsi="Arial" w:cs="Arial"/>
          <w:b/>
          <w:bCs/>
          <w:i w:val="0"/>
          <w:iCs w:val="0"/>
          <w:color w:val="auto"/>
          <w:sz w:val="20"/>
          <w:szCs w:val="20"/>
        </w:rPr>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571D6C">
            <w:pPr>
              <w:jc w:val="center"/>
              <w:rPr>
                <w:rFonts w:ascii="Arial" w:hAnsi="Arial" w:cs="Arial"/>
                <w:b/>
                <w:bCs/>
                <w:sz w:val="18"/>
                <w:szCs w:val="18"/>
                <w:lang w:eastAsia="ko-KR"/>
              </w:rPr>
            </w:pPr>
            <w:r w:rsidRPr="00571D6C">
              <w:rPr>
                <w:rFonts w:ascii="Arial" w:hAnsi="Arial" w:cs="Arial"/>
                <w:b/>
                <w:bCs/>
                <w:sz w:val="18"/>
                <w:szCs w:val="18"/>
              </w:rPr>
              <w:t>Scintillation loss</w:t>
            </w:r>
          </w:p>
        </w:tc>
        <w:tc>
          <w:tcPr>
            <w:tcW w:w="1329" w:type="dxa"/>
            <w:vAlign w:val="center"/>
          </w:tcPr>
          <w:p w14:paraId="57D8AFD8" w14:textId="77777777" w:rsidR="009C2E25" w:rsidRPr="00571D6C" w:rsidRDefault="009C2E25" w:rsidP="00571D6C">
            <w:pPr>
              <w:jc w:val="center"/>
              <w:rPr>
                <w:rFonts w:ascii="Arial" w:hAnsi="Arial" w:cs="Arial"/>
                <w:b/>
                <w:bCs/>
                <w:sz w:val="18"/>
                <w:szCs w:val="18"/>
                <w:lang w:eastAsia="ko-KR"/>
              </w:rPr>
            </w:pPr>
            <w:r w:rsidRPr="00571D6C">
              <w:rPr>
                <w:rFonts w:ascii="Arial" w:hAnsi="Arial" w:cs="Arial"/>
                <w:b/>
                <w:bCs/>
                <w:sz w:val="18"/>
                <w:szCs w:val="18"/>
              </w:rPr>
              <w:t>Number of UE antennas</w:t>
            </w:r>
          </w:p>
        </w:tc>
        <w:tc>
          <w:tcPr>
            <w:tcW w:w="1344" w:type="dxa"/>
            <w:vAlign w:val="center"/>
          </w:tcPr>
          <w:p w14:paraId="2EDEE0E3" w14:textId="77777777" w:rsidR="009C2E25" w:rsidRPr="00571D6C" w:rsidRDefault="009C2E25" w:rsidP="00571D6C">
            <w:pPr>
              <w:jc w:val="center"/>
              <w:rPr>
                <w:rFonts w:ascii="Arial" w:hAnsi="Arial" w:cs="Arial"/>
                <w:b/>
                <w:bCs/>
                <w:sz w:val="18"/>
                <w:szCs w:val="18"/>
                <w:lang w:eastAsia="ko-KR"/>
              </w:rPr>
            </w:pPr>
            <w:r w:rsidRPr="00571D6C">
              <w:rPr>
                <w:rFonts w:ascii="Arial" w:hAnsi="Arial" w:cs="Arial"/>
                <w:b/>
                <w:bCs/>
                <w:sz w:val="18"/>
                <w:szCs w:val="18"/>
              </w:rPr>
              <w:t>Frequency reuse factor</w:t>
            </w:r>
          </w:p>
        </w:tc>
        <w:tc>
          <w:tcPr>
            <w:tcW w:w="2000" w:type="dxa"/>
            <w:vAlign w:val="center"/>
          </w:tcPr>
          <w:p w14:paraId="37664220" w14:textId="0D872681" w:rsidR="009C2E25" w:rsidRPr="00571D6C" w:rsidRDefault="00714BC5" w:rsidP="00571D6C">
            <w:pPr>
              <w:jc w:val="center"/>
              <w:rPr>
                <w:rFonts w:ascii="Arial" w:hAnsi="Arial" w:cs="Arial"/>
                <w:b/>
                <w:bCs/>
                <w:sz w:val="18"/>
                <w:szCs w:val="18"/>
                <w:lang w:eastAsia="ko-KR"/>
              </w:rPr>
            </w:pPr>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p>
        </w:tc>
        <w:tc>
          <w:tcPr>
            <w:tcW w:w="2000" w:type="dxa"/>
            <w:vAlign w:val="center"/>
          </w:tcPr>
          <w:p w14:paraId="6903A169" w14:textId="1C2F7AF6" w:rsidR="009C2E25" w:rsidRPr="00571D6C" w:rsidRDefault="009C2E25" w:rsidP="00571D6C">
            <w:pPr>
              <w:jc w:val="center"/>
              <w:rPr>
                <w:rFonts w:ascii="Arial" w:hAnsi="Arial" w:cs="Arial"/>
                <w:b/>
                <w:bCs/>
                <w:sz w:val="18"/>
                <w:szCs w:val="18"/>
                <w:lang w:eastAsia="ko-KR"/>
              </w:rPr>
            </w:pPr>
            <w:r>
              <w:rPr>
                <w:rFonts w:ascii="Arial" w:hAnsi="Arial" w:cs="Arial"/>
                <w:b/>
                <w:bCs/>
                <w:sz w:val="18"/>
                <w:szCs w:val="18"/>
              </w:rPr>
              <w:t>U</w:t>
            </w:r>
            <w:r w:rsidRPr="00F53E13">
              <w:rPr>
                <w:rFonts w:ascii="Arial" w:hAnsi="Arial" w:cs="Arial"/>
                <w:b/>
                <w:bCs/>
                <w:sz w:val="18"/>
                <w:szCs w:val="18"/>
              </w:rPr>
              <w:t xml:space="preserve">L area traffic </w:t>
            </w:r>
            <w:proofErr w:type="gramStart"/>
            <w:r w:rsidRPr="00F53E13">
              <w:rPr>
                <w:rFonts w:ascii="Arial" w:hAnsi="Arial" w:cs="Arial"/>
                <w:b/>
                <w:bCs/>
                <w:sz w:val="18"/>
                <w:szCs w:val="18"/>
              </w:rPr>
              <w:t>capacity</w:t>
            </w:r>
            <w:r w:rsidR="00714BC5">
              <w:rPr>
                <w:rFonts w:ascii="Arial" w:hAnsi="Arial" w:cs="Arial"/>
                <w:b/>
                <w:bCs/>
                <w:sz w:val="18"/>
                <w:szCs w:val="18"/>
              </w:rPr>
              <w:t xml:space="preserve">  </w:t>
            </w:r>
            <w:r w:rsidR="00714BC5" w:rsidRPr="00906941">
              <w:rPr>
                <w:rFonts w:ascii="Arial" w:hAnsi="Arial" w:cs="Arial"/>
                <w:b/>
                <w:bCs/>
                <w:sz w:val="18"/>
                <w:szCs w:val="18"/>
              </w:rPr>
              <w:t>(</w:t>
            </w:r>
            <w:proofErr w:type="gramEnd"/>
            <w:r w:rsidR="00714BC5" w:rsidRPr="00906941">
              <w:rPr>
                <w:rFonts w:ascii="Arial" w:hAnsi="Arial" w:cs="Arial"/>
                <w:b/>
                <w:bCs/>
                <w:sz w:val="18"/>
                <w:szCs w:val="18"/>
              </w:rPr>
              <w:t>kbit/s/km2)</w:t>
            </w:r>
          </w:p>
        </w:tc>
        <w:tc>
          <w:tcPr>
            <w:tcW w:w="1320" w:type="dxa"/>
            <w:vAlign w:val="center"/>
          </w:tcPr>
          <w:p w14:paraId="4B54268A" w14:textId="77777777" w:rsidR="009C2E25" w:rsidRPr="00571D6C" w:rsidRDefault="009C2E25" w:rsidP="00571D6C">
            <w:pPr>
              <w:jc w:val="center"/>
              <w:rPr>
                <w:rFonts w:ascii="Arial" w:hAnsi="Arial" w:cs="Arial"/>
                <w:b/>
                <w:bCs/>
                <w:sz w:val="18"/>
                <w:szCs w:val="18"/>
                <w:lang w:eastAsia="ko-KR"/>
              </w:rPr>
            </w:pPr>
            <w:r w:rsidRPr="00571D6C">
              <w:rPr>
                <w:rFonts w:ascii="Arial" w:hAnsi="Arial" w:cs="Arial"/>
                <w:b/>
                <w:bCs/>
                <w:sz w:val="18"/>
                <w:szCs w:val="18"/>
              </w:rPr>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2.2 dB</w:t>
            </w:r>
          </w:p>
        </w:tc>
        <w:tc>
          <w:tcPr>
            <w:tcW w:w="1329" w:type="dxa"/>
            <w:vMerge w:val="restart"/>
            <w:vAlign w:val="center"/>
          </w:tcPr>
          <w:p w14:paraId="6839A2A9" w14:textId="1E913595"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2</w:t>
            </w:r>
          </w:p>
        </w:tc>
        <w:tc>
          <w:tcPr>
            <w:tcW w:w="1344" w:type="dxa"/>
            <w:vAlign w:val="center"/>
          </w:tcPr>
          <w:p w14:paraId="06222B94" w14:textId="77777777"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430E23F4" w14:textId="0E70C36A"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rPr>
              <w:t>1</w:t>
            </w:r>
            <w:r>
              <w:rPr>
                <w:rFonts w:ascii="Arial" w:hAnsi="Arial" w:cs="Arial"/>
                <w:sz w:val="18"/>
                <w:szCs w:val="18"/>
              </w:rPr>
              <w:t>.</w:t>
            </w:r>
            <w:r w:rsidRPr="0031073D">
              <w:rPr>
                <w:rFonts w:ascii="Arial" w:hAnsi="Arial" w:cs="Arial"/>
                <w:sz w:val="18"/>
                <w:szCs w:val="18"/>
              </w:rPr>
              <w:t>5</w:t>
            </w:r>
          </w:p>
        </w:tc>
        <w:tc>
          <w:tcPr>
            <w:tcW w:w="2000" w:type="dxa"/>
            <w:vAlign w:val="center"/>
          </w:tcPr>
          <w:p w14:paraId="1086321E" w14:textId="21DF4273"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3.06</w:t>
            </w:r>
          </w:p>
        </w:tc>
        <w:tc>
          <w:tcPr>
            <w:tcW w:w="1320" w:type="dxa"/>
            <w:vAlign w:val="center"/>
          </w:tcPr>
          <w:p w14:paraId="073D60A6" w14:textId="18E0417E"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F314F4">
            <w:pPr>
              <w:jc w:val="center"/>
              <w:rPr>
                <w:rFonts w:ascii="Arial" w:hAnsi="Arial" w:cs="Arial"/>
                <w:sz w:val="18"/>
                <w:szCs w:val="18"/>
                <w:lang w:eastAsia="ko-KR"/>
              </w:rPr>
            </w:pPr>
          </w:p>
        </w:tc>
        <w:tc>
          <w:tcPr>
            <w:tcW w:w="1329" w:type="dxa"/>
            <w:vMerge/>
            <w:vAlign w:val="center"/>
          </w:tcPr>
          <w:p w14:paraId="49A8E508" w14:textId="77777777" w:rsidR="00F314F4" w:rsidRPr="00571D6C" w:rsidRDefault="00F314F4" w:rsidP="00F314F4">
            <w:pPr>
              <w:jc w:val="center"/>
              <w:rPr>
                <w:rFonts w:ascii="Arial" w:hAnsi="Arial" w:cs="Arial"/>
                <w:sz w:val="18"/>
                <w:szCs w:val="18"/>
                <w:lang w:eastAsia="ko-KR"/>
              </w:rPr>
            </w:pPr>
          </w:p>
        </w:tc>
        <w:tc>
          <w:tcPr>
            <w:tcW w:w="1344" w:type="dxa"/>
            <w:vAlign w:val="center"/>
          </w:tcPr>
          <w:p w14:paraId="6F674D1A" w14:textId="77777777"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215DD680" w14:textId="51D40A25"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rPr>
              <w:t>1</w:t>
            </w:r>
            <w:r>
              <w:rPr>
                <w:rFonts w:ascii="Arial" w:hAnsi="Arial" w:cs="Arial"/>
                <w:sz w:val="18"/>
                <w:szCs w:val="18"/>
              </w:rPr>
              <w:t>.</w:t>
            </w:r>
            <w:r w:rsidRPr="0031073D">
              <w:rPr>
                <w:rFonts w:ascii="Arial" w:hAnsi="Arial" w:cs="Arial"/>
                <w:sz w:val="18"/>
                <w:szCs w:val="18"/>
              </w:rPr>
              <w:t>5</w:t>
            </w:r>
          </w:p>
        </w:tc>
        <w:tc>
          <w:tcPr>
            <w:tcW w:w="2000" w:type="dxa"/>
            <w:vAlign w:val="center"/>
          </w:tcPr>
          <w:p w14:paraId="27FAC1C5" w14:textId="678DB542"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4.19</w:t>
            </w:r>
          </w:p>
        </w:tc>
        <w:tc>
          <w:tcPr>
            <w:tcW w:w="1320" w:type="dxa"/>
            <w:vAlign w:val="center"/>
          </w:tcPr>
          <w:p w14:paraId="59E8712A" w14:textId="4E93F93B"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0 dB</w:t>
            </w:r>
          </w:p>
        </w:tc>
        <w:tc>
          <w:tcPr>
            <w:tcW w:w="1329" w:type="dxa"/>
            <w:vMerge w:val="restart"/>
            <w:vAlign w:val="center"/>
          </w:tcPr>
          <w:p w14:paraId="6FCB0769" w14:textId="69BA41BB"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2</w:t>
            </w:r>
          </w:p>
        </w:tc>
        <w:tc>
          <w:tcPr>
            <w:tcW w:w="1344" w:type="dxa"/>
            <w:vAlign w:val="center"/>
          </w:tcPr>
          <w:p w14:paraId="5AE838BC" w14:textId="77777777"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FRF = 1</w:t>
            </w:r>
          </w:p>
        </w:tc>
        <w:tc>
          <w:tcPr>
            <w:tcW w:w="2000" w:type="dxa"/>
            <w:vAlign w:val="center"/>
          </w:tcPr>
          <w:p w14:paraId="2BA59E13" w14:textId="26A5BD4A"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rPr>
              <w:t>1</w:t>
            </w:r>
            <w:r>
              <w:rPr>
                <w:rFonts w:ascii="Arial" w:hAnsi="Arial" w:cs="Arial"/>
                <w:sz w:val="18"/>
                <w:szCs w:val="18"/>
              </w:rPr>
              <w:t>.</w:t>
            </w:r>
            <w:r w:rsidRPr="0031073D">
              <w:rPr>
                <w:rFonts w:ascii="Arial" w:hAnsi="Arial" w:cs="Arial"/>
                <w:sz w:val="18"/>
                <w:szCs w:val="18"/>
              </w:rPr>
              <w:t>5</w:t>
            </w:r>
          </w:p>
        </w:tc>
        <w:tc>
          <w:tcPr>
            <w:tcW w:w="2000" w:type="dxa"/>
            <w:vAlign w:val="center"/>
          </w:tcPr>
          <w:p w14:paraId="0BAE10CD" w14:textId="0D04EEA7"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4.87</w:t>
            </w:r>
          </w:p>
        </w:tc>
        <w:tc>
          <w:tcPr>
            <w:tcW w:w="1320" w:type="dxa"/>
            <w:vAlign w:val="center"/>
          </w:tcPr>
          <w:p w14:paraId="2FC75068" w14:textId="3F9EB4CB"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F314F4">
            <w:pPr>
              <w:jc w:val="center"/>
              <w:rPr>
                <w:rFonts w:ascii="Arial" w:hAnsi="Arial" w:cs="Arial"/>
                <w:sz w:val="18"/>
                <w:szCs w:val="18"/>
                <w:lang w:eastAsia="ko-KR"/>
              </w:rPr>
            </w:pPr>
          </w:p>
        </w:tc>
        <w:tc>
          <w:tcPr>
            <w:tcW w:w="1329" w:type="dxa"/>
            <w:vMerge/>
            <w:vAlign w:val="center"/>
          </w:tcPr>
          <w:p w14:paraId="3D91C6B4" w14:textId="77777777" w:rsidR="00F314F4" w:rsidRPr="00571D6C" w:rsidRDefault="00F314F4" w:rsidP="00F314F4">
            <w:pPr>
              <w:jc w:val="center"/>
              <w:rPr>
                <w:rFonts w:ascii="Arial" w:hAnsi="Arial" w:cs="Arial"/>
                <w:sz w:val="18"/>
                <w:szCs w:val="18"/>
                <w:lang w:eastAsia="ko-KR"/>
              </w:rPr>
            </w:pPr>
          </w:p>
        </w:tc>
        <w:tc>
          <w:tcPr>
            <w:tcW w:w="1344" w:type="dxa"/>
            <w:vAlign w:val="center"/>
          </w:tcPr>
          <w:p w14:paraId="1C80B0D3" w14:textId="77777777" w:rsidR="00F314F4" w:rsidRPr="00571D6C" w:rsidRDefault="00F314F4" w:rsidP="00F314F4">
            <w:pPr>
              <w:jc w:val="center"/>
              <w:rPr>
                <w:rFonts w:ascii="Arial" w:hAnsi="Arial" w:cs="Arial"/>
                <w:sz w:val="18"/>
                <w:szCs w:val="18"/>
                <w:lang w:eastAsia="ko-KR"/>
              </w:rPr>
            </w:pPr>
            <w:r w:rsidRPr="00571D6C">
              <w:rPr>
                <w:rFonts w:ascii="Arial" w:hAnsi="Arial" w:cs="Arial"/>
                <w:sz w:val="18"/>
                <w:szCs w:val="18"/>
              </w:rPr>
              <w:t>FRF = 3</w:t>
            </w:r>
          </w:p>
        </w:tc>
        <w:tc>
          <w:tcPr>
            <w:tcW w:w="2000" w:type="dxa"/>
            <w:vAlign w:val="center"/>
          </w:tcPr>
          <w:p w14:paraId="44CFB571" w14:textId="0EC777C5"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rPr>
              <w:t>1</w:t>
            </w:r>
            <w:r>
              <w:rPr>
                <w:rFonts w:ascii="Arial" w:hAnsi="Arial" w:cs="Arial"/>
                <w:sz w:val="18"/>
                <w:szCs w:val="18"/>
              </w:rPr>
              <w:t>.</w:t>
            </w:r>
            <w:r w:rsidRPr="0031073D">
              <w:rPr>
                <w:rFonts w:ascii="Arial" w:hAnsi="Arial" w:cs="Arial"/>
                <w:sz w:val="18"/>
                <w:szCs w:val="18"/>
              </w:rPr>
              <w:t>5</w:t>
            </w:r>
          </w:p>
        </w:tc>
        <w:tc>
          <w:tcPr>
            <w:tcW w:w="2000" w:type="dxa"/>
            <w:vAlign w:val="center"/>
          </w:tcPr>
          <w:p w14:paraId="6F7079C7" w14:textId="11442AFA"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4.84</w:t>
            </w:r>
          </w:p>
        </w:tc>
        <w:tc>
          <w:tcPr>
            <w:tcW w:w="1320" w:type="dxa"/>
            <w:vAlign w:val="center"/>
          </w:tcPr>
          <w:p w14:paraId="48FCBD4E" w14:textId="73F634D2" w:rsidR="00F314F4" w:rsidRPr="00D15E7D" w:rsidRDefault="00F314F4" w:rsidP="00F314F4">
            <w:pPr>
              <w:jc w:val="center"/>
              <w:rPr>
                <w:rFonts w:ascii="Arial" w:hAnsi="Arial" w:cs="Arial"/>
                <w:sz w:val="18"/>
                <w:szCs w:val="18"/>
                <w:lang w:eastAsia="ko-KR"/>
              </w:rPr>
            </w:pPr>
            <w:r w:rsidRPr="0031073D">
              <w:rPr>
                <w:rFonts w:ascii="Arial" w:hAnsi="Arial" w:cs="Arial"/>
                <w:sz w:val="18"/>
                <w:szCs w:val="18"/>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41" w:name="_Toc153282118"/>
      <w:r w:rsidRPr="00B121DB">
        <w:t>4.</w:t>
      </w:r>
      <w:r w:rsidR="00494FC7">
        <w:t>7</w:t>
      </w:r>
      <w:r w:rsidRPr="00B121DB">
        <w:tab/>
      </w:r>
      <w:r w:rsidR="00494FC7" w:rsidRPr="00980FDC">
        <w:rPr>
          <w:lang w:eastAsia="ko-KR"/>
        </w:rPr>
        <w:t>Latency</w:t>
      </w:r>
      <w:bookmarkEnd w:id="41"/>
    </w:p>
    <w:p w14:paraId="45A1A463" w14:textId="01240603" w:rsidR="00DA1037" w:rsidRPr="00DA1037" w:rsidRDefault="00641CF6" w:rsidP="00DA1037">
      <w:pPr>
        <w:pStyle w:val="Heading3"/>
        <w:rPr>
          <w:lang w:eastAsia="ko-KR"/>
        </w:rPr>
      </w:pPr>
      <w:bookmarkStart w:id="42" w:name="_Toc153282119"/>
      <w:r>
        <w:rPr>
          <w:lang w:eastAsia="ko-KR"/>
        </w:rPr>
        <w:t>4.7.1</w:t>
      </w:r>
      <w:r>
        <w:rPr>
          <w:lang w:eastAsia="ko-KR"/>
        </w:rPr>
        <w:tab/>
        <w:t>General</w:t>
      </w:r>
      <w:bookmarkEnd w:id="42"/>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 xml:space="preserve">It is defined as the one-way time it takes to successfully deliver an application layer packet/message from the radio protocol layer 2/3 SDU ingress point to the </w:t>
      </w:r>
      <w:r w:rsidR="00781BFC" w:rsidRPr="00980FDC">
        <w:rPr>
          <w:rFonts w:eastAsia="Malgun Gothic"/>
          <w:szCs w:val="24"/>
          <w:lang w:eastAsia="ko-KR"/>
        </w:rPr>
        <w:lastRenderedPageBreak/>
        <w:t>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43" w:name="_Toc15328212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43"/>
    </w:p>
    <w:p w14:paraId="7CECA3B3" w14:textId="09A2B50B" w:rsidR="00EA5599" w:rsidRDefault="00EA5599" w:rsidP="0031073D">
      <w:pPr>
        <w:pStyle w:val="Heading4"/>
        <w:rPr>
          <w:lang w:val="en-US" w:eastAsia="zh-CN"/>
        </w:rPr>
      </w:pPr>
      <w:r w:rsidRPr="00EA5599">
        <w:rPr>
          <w:lang w:val="en-US" w:eastAsia="zh-CN"/>
        </w:rPr>
        <w:t>4.7.2.</w:t>
      </w:r>
      <w:r>
        <w:rPr>
          <w:lang w:val="en-US" w:eastAsia="zh-CN"/>
        </w:rPr>
        <w:t>1</w:t>
      </w:r>
      <w:r w:rsidRPr="00EA5599">
        <w:rPr>
          <w:lang w:val="en-US" w:eastAsia="zh-CN"/>
        </w:rPr>
        <w:tab/>
      </w:r>
      <w:r w:rsidRPr="00C729DA">
        <w:t>General</w:t>
      </w:r>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44" w:name="_Hlk11583860"/>
      <w:r w:rsidRPr="00A234EB">
        <w:rPr>
          <w:rFonts w:hint="eastAsia"/>
          <w:lang w:eastAsia="zh-CN"/>
        </w:rPr>
        <w:t xml:space="preserve">can be found in </w:t>
      </w:r>
      <w:r w:rsidRPr="00A234EB">
        <w:t>TS 38.214</w:t>
      </w:r>
      <w:bookmarkEnd w:id="44"/>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45" w:name="_Toc21288728"/>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45"/>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03A5AB65" w:rsidR="008135FB" w:rsidRPr="00A234EB" w:rsidRDefault="008135FB" w:rsidP="008135FB">
      <w:pPr>
        <w:pStyle w:val="TH"/>
      </w:pPr>
      <w:r w:rsidRPr="00A234EB">
        <w:lastRenderedPageBreak/>
        <w:t xml:space="preserve">Table </w:t>
      </w:r>
      <w:r>
        <w:t>4</w:t>
      </w:r>
      <w:r w:rsidRPr="00A234EB">
        <w:t>.7.</w:t>
      </w:r>
      <w:r w:rsidR="00B655A0">
        <w:t>2</w:t>
      </w:r>
      <w:r w:rsidRPr="00A234EB">
        <w:t>.</w:t>
      </w:r>
      <w:r w:rsidR="008454CC">
        <w:t>2</w:t>
      </w:r>
      <w:r w:rsidR="00B655A0">
        <w:t>-</w:t>
      </w:r>
      <w:r w:rsidRPr="00A234EB">
        <w:t>1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proofErr w:type="spellStart"/>
            <w:proofErr w:type="gramStart"/>
            <w:r w:rsidRPr="00516D63">
              <w:rPr>
                <w:rFonts w:cs="Arial"/>
                <w:i/>
                <w:szCs w:val="18"/>
                <w:lang w:eastAsia="zh-CN"/>
              </w:rPr>
              <w:t>t</w:t>
            </w:r>
            <w:r w:rsidRPr="00516D63">
              <w:rPr>
                <w:rFonts w:cs="Arial"/>
                <w:szCs w:val="18"/>
                <w:vertAlign w:val="subscript"/>
                <w:lang w:eastAsia="zh-CN"/>
              </w:rPr>
              <w:t>BS,tx</w:t>
            </w:r>
            <w:proofErr w:type="spellEnd"/>
            <w:proofErr w:type="gramEnd"/>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proofErr w:type="spellStart"/>
            <w:r>
              <w:rPr>
                <w:rFonts w:cs="Arial"/>
                <w:szCs w:val="18"/>
                <w:lang w:val="en-US" w:eastAsia="zh-CN"/>
              </w:rPr>
              <w:t>tion</w:t>
            </w:r>
            <w:proofErr w:type="spellEnd"/>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proofErr w:type="spellStart"/>
            <w:r w:rsidRPr="00516D63">
              <w:rPr>
                <w:rFonts w:cs="Arial"/>
                <w:szCs w:val="18"/>
              </w:rPr>
              <w:t>rame</w:t>
            </w:r>
            <w:proofErr w:type="spellEnd"/>
            <w:r w:rsidRPr="00516D63">
              <w:rPr>
                <w:rFonts w:cs="Arial"/>
                <w:szCs w:val="18"/>
              </w:rPr>
              <w:t xml:space="preserv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proofErr w:type="spellStart"/>
            <w:proofErr w:type="gramStart"/>
            <w:r w:rsidRPr="00516D63">
              <w:rPr>
                <w:rFonts w:cs="Arial"/>
                <w:i/>
                <w:szCs w:val="18"/>
                <w:lang w:eastAsia="zh-CN"/>
              </w:rPr>
              <w:t>t</w:t>
            </w:r>
            <w:r w:rsidRPr="00516D63">
              <w:rPr>
                <w:rFonts w:cs="Arial"/>
                <w:szCs w:val="18"/>
                <w:vertAlign w:val="subscript"/>
                <w:lang w:eastAsia="zh-CN"/>
              </w:rPr>
              <w:t>FA,DL</w:t>
            </w:r>
            <w:proofErr w:type="spellEnd"/>
            <w:proofErr w:type="gramEnd"/>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proofErr w:type="spellStart"/>
            <w:r w:rsidRPr="00516D63">
              <w:rPr>
                <w:rFonts w:cs="Arial"/>
                <w:szCs w:val="18"/>
                <w:lang w:eastAsia="zh-CN"/>
              </w:rPr>
              <w:t>slo</w:t>
            </w:r>
            <w:proofErr w:type="spellEnd"/>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proofErr w:type="spellStart"/>
            <w:r w:rsidRPr="00516D63">
              <w:rPr>
                <w:rFonts w:cs="Arial"/>
                <w:i/>
                <w:szCs w:val="18"/>
                <w:lang w:eastAsia="zh-CN"/>
              </w:rPr>
              <w:t>t</w:t>
            </w:r>
            <w:r w:rsidRPr="00516D63">
              <w:rPr>
                <w:rFonts w:cs="Arial"/>
                <w:szCs w:val="18"/>
                <w:vertAlign w:val="subscript"/>
                <w:lang w:eastAsia="zh-CN"/>
              </w:rPr>
              <w:t>DL_duration</w:t>
            </w:r>
            <w:proofErr w:type="spellEnd"/>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proofErr w:type="spellStart"/>
            <w:r w:rsidRPr="00D70187">
              <w:rPr>
                <w:rFonts w:cs="Arial"/>
                <w:i/>
                <w:szCs w:val="18"/>
                <w:lang w:val="en-US" w:eastAsia="zh-CN"/>
              </w:rPr>
              <w:t>t</w:t>
            </w:r>
            <w:r>
              <w:rPr>
                <w:rFonts w:cs="Arial"/>
                <w:szCs w:val="18"/>
                <w:vertAlign w:val="subscript"/>
                <w:lang w:val="en-US" w:eastAsia="zh-CN"/>
              </w:rPr>
              <w:t>prop</w:t>
            </w:r>
            <w:proofErr w:type="spellEnd"/>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proofErr w:type="spellStart"/>
            <w:proofErr w:type="gramStart"/>
            <w:r w:rsidRPr="00516D63">
              <w:rPr>
                <w:rFonts w:cs="Arial"/>
                <w:i/>
                <w:szCs w:val="18"/>
                <w:lang w:eastAsia="zh-CN"/>
              </w:rPr>
              <w:t>t</w:t>
            </w:r>
            <w:r w:rsidRPr="00516D63">
              <w:rPr>
                <w:rFonts w:cs="Arial"/>
                <w:szCs w:val="18"/>
                <w:vertAlign w:val="subscript"/>
                <w:lang w:eastAsia="zh-CN"/>
              </w:rPr>
              <w:t>UE,rx</w:t>
            </w:r>
            <w:proofErr w:type="spellEnd"/>
            <w:proofErr w:type="gramEnd"/>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proofErr w:type="spellStart"/>
            <w:proofErr w:type="gramStart"/>
            <w:r w:rsidRPr="00042F52">
              <w:rPr>
                <w:rFonts w:cs="Arial"/>
                <w:bCs/>
                <w:i/>
                <w:szCs w:val="18"/>
                <w:lang w:val="en-US" w:eastAsia="zh-CN"/>
              </w:rPr>
              <w:t>t</w:t>
            </w:r>
            <w:r w:rsidRPr="00042F52">
              <w:rPr>
                <w:rFonts w:cs="Arial"/>
                <w:bCs/>
                <w:szCs w:val="18"/>
                <w:vertAlign w:val="subscript"/>
                <w:lang w:val="en-US" w:eastAsia="zh-CN"/>
              </w:rPr>
              <w:t>BS,tx</w:t>
            </w:r>
            <w:proofErr w:type="spellEnd"/>
            <w:proofErr w:type="gramEnd"/>
            <w:r w:rsidRPr="00042F52">
              <w:rPr>
                <w:rFonts w:cs="Arial"/>
                <w:bCs/>
                <w:szCs w:val="18"/>
                <w:lang w:val="en-US" w:eastAsia="zh-CN"/>
              </w:rPr>
              <w:t xml:space="preserve"> + </w:t>
            </w:r>
            <w:proofErr w:type="spellStart"/>
            <w:r w:rsidRPr="00042F52">
              <w:rPr>
                <w:rFonts w:cs="Arial"/>
                <w:bCs/>
                <w:i/>
                <w:szCs w:val="18"/>
                <w:lang w:val="en-US" w:eastAsia="zh-CN"/>
              </w:rPr>
              <w:t>t</w:t>
            </w:r>
            <w:r w:rsidRPr="00042F52">
              <w:rPr>
                <w:rFonts w:cs="Arial"/>
                <w:bCs/>
                <w:szCs w:val="18"/>
                <w:vertAlign w:val="subscript"/>
                <w:lang w:val="en-US" w:eastAsia="zh-CN"/>
              </w:rPr>
              <w:t>FA,DL</w:t>
            </w:r>
            <w:proofErr w:type="spellEnd"/>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proofErr w:type="spellStart"/>
            <w:r w:rsidRPr="00042F52">
              <w:rPr>
                <w:rFonts w:cs="Arial"/>
                <w:bCs/>
                <w:i/>
                <w:szCs w:val="18"/>
                <w:lang w:val="en-US" w:eastAsia="zh-CN"/>
              </w:rPr>
              <w:t>t</w:t>
            </w:r>
            <w:r w:rsidRPr="00042F52">
              <w:rPr>
                <w:rFonts w:cs="Arial"/>
                <w:bCs/>
                <w:szCs w:val="18"/>
                <w:vertAlign w:val="subscript"/>
                <w:lang w:val="en-US" w:eastAsia="zh-CN"/>
              </w:rPr>
              <w:t>DL_duration</w:t>
            </w:r>
            <w:proofErr w:type="spellEnd"/>
            <w:r w:rsidRPr="00042F52">
              <w:rPr>
                <w:rFonts w:cs="Arial"/>
                <w:bCs/>
                <w:szCs w:val="18"/>
                <w:lang w:val="en-US" w:eastAsia="zh-CN"/>
              </w:rPr>
              <w:t xml:space="preserve"> + </w:t>
            </w:r>
            <w:proofErr w:type="spellStart"/>
            <w:r w:rsidRPr="00042F52">
              <w:rPr>
                <w:rFonts w:cs="Arial"/>
                <w:bCs/>
                <w:i/>
                <w:szCs w:val="18"/>
                <w:lang w:val="en-US" w:eastAsia="zh-CN"/>
              </w:rPr>
              <w:t>t</w:t>
            </w:r>
            <w:r w:rsidRPr="00042F52">
              <w:rPr>
                <w:rFonts w:cs="Arial"/>
                <w:bCs/>
                <w:szCs w:val="18"/>
                <w:vertAlign w:val="subscript"/>
                <w:lang w:val="en-US" w:eastAsia="zh-CN"/>
              </w:rPr>
              <w:t>prop</w:t>
            </w:r>
            <w:proofErr w:type="spellEnd"/>
            <w:r w:rsidRPr="00042F52">
              <w:rPr>
                <w:rFonts w:cs="Arial"/>
                <w:bCs/>
                <w:szCs w:val="18"/>
                <w:lang w:val="en-US" w:eastAsia="zh-CN"/>
              </w:rPr>
              <w:t>)</w:t>
            </w:r>
            <w:r w:rsidRPr="00042F52">
              <w:rPr>
                <w:rFonts w:cs="Arial"/>
                <w:bCs/>
                <w:i/>
                <w:szCs w:val="18"/>
                <w:lang w:val="en-US" w:eastAsia="zh-CN"/>
              </w:rPr>
              <w:t xml:space="preserve">+ </w:t>
            </w:r>
            <w:proofErr w:type="spellStart"/>
            <w:r w:rsidRPr="00042F52">
              <w:rPr>
                <w:rFonts w:cs="Arial"/>
                <w:bCs/>
                <w:i/>
                <w:szCs w:val="18"/>
                <w:lang w:val="en-US" w:eastAsia="zh-CN"/>
              </w:rPr>
              <w:t>t</w:t>
            </w:r>
            <w:r w:rsidRPr="00042F52">
              <w:rPr>
                <w:rFonts w:cs="Arial"/>
                <w:bCs/>
                <w:szCs w:val="18"/>
                <w:vertAlign w:val="subscript"/>
                <w:lang w:val="en-US" w:eastAsia="zh-CN"/>
              </w:rPr>
              <w:t>UE,rx</w:t>
            </w:r>
            <w:proofErr w:type="spellEnd"/>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pPr>
            <w:r>
              <w:rPr>
                <w:lang w:val="en-US"/>
              </w:rPr>
              <w:t>Note:</w:t>
            </w:r>
          </w:p>
          <w:p w14:paraId="51021341" w14:textId="77777777" w:rsidR="008135FB" w:rsidRPr="008A3EB6" w:rsidRDefault="008135FB" w:rsidP="00571D6C">
            <w:pPr>
              <w:pStyle w:val="TAL"/>
              <w:rPr>
                <w:rFonts w:cs="Arial"/>
                <w:szCs w:val="18"/>
                <w:lang w:eastAsia="zh-CN"/>
              </w:rPr>
            </w:pPr>
            <w:r>
              <w:rPr>
                <w:lang w:val="en-US"/>
              </w:rPr>
              <w:t xml:space="preserve">1. The value is used for evaluation only; </w:t>
            </w:r>
            <w:proofErr w:type="spellStart"/>
            <w:r>
              <w:rPr>
                <w:lang w:val="en-US"/>
              </w:rPr>
              <w:t>gNB</w:t>
            </w:r>
            <w:proofErr w:type="spellEnd"/>
            <w:r>
              <w:rPr>
                <w:lang w:val="en-US"/>
              </w:rPr>
              <w:t xml:space="preserve">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4154E5F4"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46"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r>
        <w:rPr>
          <w:lang w:eastAsia="zh-CN"/>
        </w:rPr>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46"/>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599BD4FB" w:rsidR="008135FB" w:rsidRDefault="008135FB" w:rsidP="008135FB">
      <w:pPr>
        <w:pStyle w:val="TH"/>
      </w:pPr>
      <w:r w:rsidRPr="00A234EB">
        <w:lastRenderedPageBreak/>
        <w:t xml:space="preserve">Table </w:t>
      </w:r>
      <w:r>
        <w:t>4</w:t>
      </w:r>
      <w:r w:rsidRPr="00A234EB">
        <w:t>.7.</w:t>
      </w:r>
      <w:r w:rsidR="009A2C19">
        <w:t>2</w:t>
      </w:r>
      <w:r w:rsidRPr="00A234EB">
        <w:t>.</w:t>
      </w:r>
      <w:r w:rsidR="008454CC">
        <w:t>3</w:t>
      </w:r>
      <w:r w:rsidR="009A2C19">
        <w:t>-</w:t>
      </w:r>
      <w:r w:rsidRPr="00A234EB">
        <w:t xml:space="preserve">1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proofErr w:type="spellStart"/>
            <w:proofErr w:type="gramStart"/>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roofErr w:type="spellEnd"/>
            <w:proofErr w:type="gramEnd"/>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proofErr w:type="spellStart"/>
            <w:r>
              <w:rPr>
                <w:rFonts w:cs="Arial"/>
                <w:szCs w:val="18"/>
                <w:lang w:val="en-US" w:eastAsia="zh-CN"/>
              </w:rPr>
              <w:t>tion</w:t>
            </w:r>
            <w:proofErr w:type="spellEnd"/>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proofErr w:type="spellStart"/>
            <w:proofErr w:type="gramStart"/>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roofErr w:type="spellEnd"/>
            <w:proofErr w:type="gramEnd"/>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proofErr w:type="spellStart"/>
            <w:r w:rsidRPr="00516D63">
              <w:rPr>
                <w:rFonts w:cs="Arial"/>
                <w:szCs w:val="18"/>
                <w:lang w:eastAsia="zh-CN"/>
              </w:rPr>
              <w:t>slo</w:t>
            </w:r>
            <w:proofErr w:type="spellEnd"/>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proofErr w:type="spellStart"/>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roofErr w:type="spellEnd"/>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proofErr w:type="spellStart"/>
            <w:r w:rsidRPr="00D70187">
              <w:rPr>
                <w:rFonts w:cs="Arial"/>
                <w:i/>
                <w:szCs w:val="18"/>
                <w:lang w:val="en-US" w:eastAsia="zh-CN"/>
              </w:rPr>
              <w:t>t</w:t>
            </w:r>
            <w:r>
              <w:rPr>
                <w:rFonts w:cs="Arial"/>
                <w:szCs w:val="18"/>
                <w:vertAlign w:val="subscript"/>
                <w:lang w:val="en-US" w:eastAsia="zh-CN"/>
              </w:rPr>
              <w:t>prop</w:t>
            </w:r>
            <w:proofErr w:type="spellEnd"/>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proofErr w:type="spellStart"/>
            <w:proofErr w:type="gramStart"/>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proofErr w:type="spellEnd"/>
            <w:proofErr w:type="gramEnd"/>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proofErr w:type="spellStart"/>
            <w:proofErr w:type="gramStart"/>
            <w:r w:rsidRPr="00B25706">
              <w:rPr>
                <w:rFonts w:cs="Arial"/>
                <w:bCs/>
                <w:i/>
                <w:szCs w:val="18"/>
                <w:lang w:val="en-US" w:eastAsia="zh-CN"/>
              </w:rPr>
              <w:t>t</w:t>
            </w:r>
            <w:r w:rsidRPr="00B25706">
              <w:rPr>
                <w:rFonts w:cs="Arial"/>
                <w:bCs/>
                <w:szCs w:val="18"/>
                <w:vertAlign w:val="subscript"/>
                <w:lang w:val="en-US" w:eastAsia="zh-CN"/>
              </w:rPr>
              <w:t>UE,tx</w:t>
            </w:r>
            <w:proofErr w:type="spellEnd"/>
            <w:proofErr w:type="gramEnd"/>
            <w:r w:rsidRPr="00B25706">
              <w:rPr>
                <w:rFonts w:cs="Arial"/>
                <w:bCs/>
                <w:szCs w:val="18"/>
                <w:lang w:val="en-US" w:eastAsia="zh-CN"/>
              </w:rPr>
              <w:t xml:space="preserve"> + </w:t>
            </w:r>
            <w:proofErr w:type="spellStart"/>
            <w:r w:rsidRPr="00B25706">
              <w:rPr>
                <w:rFonts w:cs="Arial"/>
                <w:bCs/>
                <w:i/>
                <w:szCs w:val="18"/>
                <w:lang w:val="en-US" w:eastAsia="zh-CN"/>
              </w:rPr>
              <w:t>t</w:t>
            </w:r>
            <w:r w:rsidRPr="00B25706">
              <w:rPr>
                <w:rFonts w:cs="Arial"/>
                <w:bCs/>
                <w:szCs w:val="18"/>
                <w:vertAlign w:val="subscript"/>
                <w:lang w:val="en-US" w:eastAsia="zh-CN"/>
              </w:rPr>
              <w:t>FA,UL</w:t>
            </w:r>
            <w:proofErr w:type="spellEnd"/>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proofErr w:type="spellStart"/>
            <w:r w:rsidRPr="00B25706">
              <w:rPr>
                <w:rFonts w:cs="Arial"/>
                <w:bCs/>
                <w:i/>
                <w:szCs w:val="18"/>
                <w:lang w:val="en-US" w:eastAsia="zh-CN"/>
              </w:rPr>
              <w:t>t</w:t>
            </w:r>
            <w:r w:rsidRPr="00B25706">
              <w:rPr>
                <w:rFonts w:cs="Arial"/>
                <w:bCs/>
                <w:szCs w:val="18"/>
                <w:vertAlign w:val="subscript"/>
                <w:lang w:val="en-US" w:eastAsia="zh-CN"/>
              </w:rPr>
              <w:t>UL_duration</w:t>
            </w:r>
            <w:proofErr w:type="spellEnd"/>
            <w:r w:rsidRPr="00B25706">
              <w:rPr>
                <w:rFonts w:cs="Arial"/>
                <w:bCs/>
                <w:szCs w:val="18"/>
                <w:lang w:val="en-US" w:eastAsia="zh-CN"/>
              </w:rPr>
              <w:t xml:space="preserve"> + </w:t>
            </w:r>
            <w:proofErr w:type="spellStart"/>
            <w:r w:rsidRPr="00B25706">
              <w:rPr>
                <w:rFonts w:cs="Arial"/>
                <w:bCs/>
                <w:i/>
                <w:szCs w:val="18"/>
                <w:lang w:val="en-US" w:eastAsia="zh-CN"/>
              </w:rPr>
              <w:t>t</w:t>
            </w:r>
            <w:r w:rsidRPr="00B25706">
              <w:rPr>
                <w:rFonts w:cs="Arial"/>
                <w:bCs/>
                <w:szCs w:val="18"/>
                <w:vertAlign w:val="subscript"/>
                <w:lang w:val="en-US" w:eastAsia="zh-CN"/>
              </w:rPr>
              <w:t>prop</w:t>
            </w:r>
            <w:proofErr w:type="spellEnd"/>
            <w:r w:rsidRPr="00B25706">
              <w:rPr>
                <w:rFonts w:cs="Arial"/>
                <w:bCs/>
                <w:szCs w:val="18"/>
                <w:lang w:val="en-US" w:eastAsia="zh-CN"/>
              </w:rPr>
              <w:t>)</w:t>
            </w:r>
            <w:r w:rsidRPr="00B25706">
              <w:rPr>
                <w:rFonts w:cs="Arial"/>
                <w:bCs/>
                <w:i/>
                <w:szCs w:val="18"/>
                <w:lang w:val="en-US" w:eastAsia="zh-CN"/>
              </w:rPr>
              <w:t xml:space="preserve"> + </w:t>
            </w:r>
            <w:proofErr w:type="spellStart"/>
            <w:r w:rsidRPr="00B25706">
              <w:rPr>
                <w:rFonts w:cs="Arial"/>
                <w:bCs/>
                <w:i/>
                <w:szCs w:val="18"/>
                <w:lang w:val="en-US" w:eastAsia="zh-CN"/>
              </w:rPr>
              <w:t>t</w:t>
            </w:r>
            <w:r w:rsidRPr="00B25706">
              <w:rPr>
                <w:rFonts w:cs="Arial"/>
                <w:bCs/>
                <w:szCs w:val="18"/>
                <w:vertAlign w:val="subscript"/>
                <w:lang w:val="en-US" w:eastAsia="zh-CN"/>
              </w:rPr>
              <w:t>BS,rx</w:t>
            </w:r>
            <w:proofErr w:type="spellEnd"/>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 xml:space="preserve">1. The value is used for evaluation only; </w:t>
            </w:r>
            <w:proofErr w:type="spellStart"/>
            <w:r w:rsidRPr="00F26E03">
              <w:rPr>
                <w:rFonts w:cs="Arial"/>
                <w:szCs w:val="18"/>
                <w:lang w:eastAsia="zh-CN"/>
              </w:rPr>
              <w:t>gNB</w:t>
            </w:r>
            <w:proofErr w:type="spellEnd"/>
            <w:r w:rsidRPr="00F26E03">
              <w:rPr>
                <w:rFonts w:cs="Arial"/>
                <w:szCs w:val="18"/>
                <w:lang w:eastAsia="zh-CN"/>
              </w:rPr>
              <w:t xml:space="preserve">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4CF5A0E"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adjustRightInd w:val="0"/>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47" w:name="_Toc153282121"/>
      <w:r>
        <w:rPr>
          <w:lang w:eastAsia="ko-KR"/>
        </w:rPr>
        <w:t>4.7.</w:t>
      </w:r>
      <w:r w:rsidR="003A7B4C">
        <w:rPr>
          <w:lang w:eastAsia="ko-KR"/>
        </w:rPr>
        <w:t>3</w:t>
      </w:r>
      <w:r>
        <w:rPr>
          <w:lang w:eastAsia="ko-KR"/>
        </w:rPr>
        <w:tab/>
        <w:t>Control p</w:t>
      </w:r>
      <w:r w:rsidRPr="00980FDC">
        <w:rPr>
          <w:lang w:eastAsia="ko-KR"/>
        </w:rPr>
        <w:t>lane latency</w:t>
      </w:r>
      <w:bookmarkEnd w:id="47"/>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2D172D3F" w:rsidR="00990AE5" w:rsidRPr="00A234EB" w:rsidRDefault="00990AE5" w:rsidP="00990AE5">
      <w:pPr>
        <w:pStyle w:val="TH"/>
      </w:pPr>
      <w:r w:rsidRPr="00A234EB">
        <w:t xml:space="preserve">Figure </w:t>
      </w:r>
      <w:r>
        <w:t>4</w:t>
      </w:r>
      <w:r w:rsidRPr="00A234EB">
        <w:t>.7.</w:t>
      </w:r>
      <w:r w:rsidR="003A7B4C">
        <w:t>3-</w:t>
      </w:r>
      <w:r w:rsidRPr="00A234EB">
        <w:t xml:space="preserve">1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 xml:space="preserve">NOTE: The delay values shown below do not include the waiting time for DL/UL subframe. It is only </w:t>
      </w:r>
      <w:proofErr w:type="spellStart"/>
      <w:r w:rsidRPr="00A234EB">
        <w:rPr>
          <w:lang w:eastAsia="zh-CN"/>
        </w:rPr>
        <w:t>gNB</w:t>
      </w:r>
      <w:proofErr w:type="spellEnd"/>
      <w:r w:rsidRPr="00A234EB">
        <w:rPr>
          <w:lang w:eastAsia="zh-CN"/>
        </w:rPr>
        <w:t xml:space="preserve"> or UE processing delay. The waiting time will be calculated, and it depends on the detailed DL/UL configuration.</w:t>
      </w:r>
    </w:p>
    <w:p w14:paraId="7755E115" w14:textId="6B3FFE64" w:rsidR="00990AE5" w:rsidRPr="00A234EB" w:rsidRDefault="00990AE5" w:rsidP="00990AE5">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571D6C">
        <w:trPr>
          <w:trHeight w:val="255"/>
          <w:jc w:val="center"/>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571D6C">
        <w:trPr>
          <w:trHeight w:val="255"/>
          <w:jc w:val="center"/>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571D6C">
        <w:trPr>
          <w:trHeight w:val="255"/>
          <w:jc w:val="center"/>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 xml:space="preserve">Length of the preamble according to the PRACH format as specified in TS </w:t>
            </w:r>
            <w:proofErr w:type="gramStart"/>
            <w:r w:rsidRPr="00A213F3">
              <w:rPr>
                <w:rFonts w:cs="Arial"/>
                <w:szCs w:val="18"/>
                <w:lang w:eastAsia="sv-SE"/>
              </w:rPr>
              <w:t>38.211</w:t>
            </w:r>
            <w:r w:rsidR="00945A80">
              <w:rPr>
                <w:rFonts w:cs="Arial"/>
                <w:szCs w:val="18"/>
                <w:lang w:eastAsia="sv-SE"/>
              </w:rPr>
              <w:t xml:space="preserve"> </w:t>
            </w:r>
            <w:r w:rsidR="00945A80">
              <w:rPr>
                <w:rFonts w:cs="Arial"/>
                <w:szCs w:val="18"/>
                <w:lang w:eastAsia="zh-CN"/>
              </w:rPr>
              <w:t xml:space="preserve"> [</w:t>
            </w:r>
            <w:proofErr w:type="gramEnd"/>
            <w:r w:rsidR="00945A80">
              <w:rPr>
                <w:rFonts w:cs="Arial"/>
                <w:szCs w:val="18"/>
                <w:lang w:eastAsia="zh-CN"/>
              </w:rPr>
              <w:t>3]</w:t>
            </w:r>
          </w:p>
        </w:tc>
      </w:tr>
      <w:tr w:rsidR="00990AE5" w:rsidRPr="00A827BF" w14:paraId="7F1B60FF" w14:textId="77777777" w:rsidTr="00571D6C">
        <w:trPr>
          <w:trHeight w:val="255"/>
          <w:jc w:val="center"/>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571D6C">
        <w:trPr>
          <w:trHeight w:val="255"/>
          <w:jc w:val="center"/>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w:t>
            </w:r>
            <w:proofErr w:type="spellStart"/>
            <w:r w:rsidRPr="004374FB">
              <w:rPr>
                <w:rFonts w:cs="Arial"/>
                <w:szCs w:val="18"/>
                <w:lang w:eastAsia="sv-SE"/>
              </w:rPr>
              <w:t>RRCResumeRequest</w:t>
            </w:r>
            <w:proofErr w:type="spellEnd"/>
            <w:r w:rsidRPr="004374FB">
              <w:rPr>
                <w:rFonts w:cs="Arial"/>
                <w:szCs w:val="18"/>
                <w:lang w:eastAsia="sv-SE"/>
              </w:rPr>
              <w: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571D6C">
        <w:trPr>
          <w:trHeight w:val="255"/>
          <w:jc w:val="center"/>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571D6C">
        <w:trPr>
          <w:trHeight w:val="249"/>
          <w:jc w:val="center"/>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proofErr w:type="spellStart"/>
            <w:r>
              <w:rPr>
                <w:rFonts w:cs="Arial"/>
                <w:szCs w:val="18"/>
                <w:lang w:eastAsia="sv-SE"/>
              </w:rPr>
              <w:t>MsgA</w:t>
            </w:r>
            <w:proofErr w:type="spellEnd"/>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 xml:space="preserve">in </w:t>
            </w:r>
            <w:proofErr w:type="spellStart"/>
            <w:r w:rsidRPr="00D4795E">
              <w:rPr>
                <w:rFonts w:cs="Arial"/>
                <w:szCs w:val="18"/>
                <w:lang w:eastAsia="sv-SE"/>
              </w:rPr>
              <w:t>gNB</w:t>
            </w:r>
            <w:proofErr w:type="spellEnd"/>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571D6C">
        <w:trPr>
          <w:trHeight w:val="255"/>
          <w:jc w:val="center"/>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w:t>
            </w:r>
            <w:proofErr w:type="spellStart"/>
            <w:r w:rsidRPr="00D4795E">
              <w:rPr>
                <w:rFonts w:cs="Arial"/>
                <w:szCs w:val="18"/>
                <w:lang w:eastAsia="sv-SE"/>
              </w:rPr>
              <w:t>MsgB</w:t>
            </w:r>
            <w:proofErr w:type="spellEnd"/>
            <w:r w:rsidRPr="00D4795E">
              <w:rPr>
                <w:rFonts w:cs="Arial"/>
                <w:szCs w:val="18"/>
                <w:lang w:eastAsia="sv-SE"/>
              </w:rPr>
              <w:t xml:space="preserve">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571D6C">
        <w:trPr>
          <w:trHeight w:val="255"/>
          <w:jc w:val="center"/>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571D6C">
        <w:trPr>
          <w:trHeight w:val="258"/>
          <w:jc w:val="center"/>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571D6C">
        <w:trPr>
          <w:trHeight w:val="255"/>
          <w:jc w:val="center"/>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rFonts w:cs="Arial"/>
                <w:szCs w:val="18"/>
              </w:rPr>
            </w:pPr>
            <w:r w:rsidRPr="009F20B5">
              <w:rPr>
                <w:rFonts w:cs="Arial"/>
                <w:szCs w:val="18"/>
              </w:rPr>
              <w:t>Notes:</w:t>
            </w:r>
          </w:p>
          <w:p w14:paraId="55052A35" w14:textId="77777777" w:rsidR="00990AE5" w:rsidRDefault="00990AE5" w:rsidP="00990AE5">
            <w:pPr>
              <w:pStyle w:val="TAN"/>
              <w:numPr>
                <w:ilvl w:val="0"/>
                <w:numId w:val="17"/>
              </w:numPr>
              <w:spacing w:line="259" w:lineRule="auto"/>
              <w:rPr>
                <w:rFonts w:cs="Arial"/>
                <w:bCs/>
                <w:szCs w:val="18"/>
                <w:lang w:eastAsia="sv-SE"/>
              </w:rPr>
            </w:pPr>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p>
          <w:p w14:paraId="4231164F" w14:textId="2301FC8A" w:rsidR="00990AE5" w:rsidRDefault="00990AE5" w:rsidP="00990AE5">
            <w:pPr>
              <w:pStyle w:val="TAN"/>
              <w:numPr>
                <w:ilvl w:val="0"/>
                <w:numId w:val="17"/>
              </w:numPr>
              <w:spacing w:line="259" w:lineRule="auto"/>
              <w:rPr>
                <w:rFonts w:cs="Arial"/>
                <w:szCs w:val="18"/>
              </w:rPr>
            </w:pPr>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w:t>
            </w:r>
            <w:proofErr w:type="spellStart"/>
            <w:r w:rsidRPr="009F20B5">
              <w:rPr>
                <w:rFonts w:cs="Arial"/>
                <w:szCs w:val="18"/>
                <w:lang w:eastAsia="sv-SE"/>
              </w:rPr>
              <w:t>gNB</w:t>
            </w:r>
            <w:proofErr w:type="spellEnd"/>
            <w:r w:rsidRPr="009F20B5">
              <w:rPr>
                <w:rFonts w:cs="Arial"/>
                <w:szCs w:val="18"/>
                <w:lang w:eastAsia="sv-SE"/>
              </w:rPr>
              <w:t xml:space="preserve"> (L2 and RRC) has been reduced to 3 ms. </w:t>
            </w:r>
            <w:r w:rsidRPr="009F20B5">
              <w:rPr>
                <w:rFonts w:cs="Arial"/>
                <w:szCs w:val="18"/>
              </w:rPr>
              <w:t>The delays due to inside-</w:t>
            </w:r>
            <w:proofErr w:type="spellStart"/>
            <w:r w:rsidRPr="009F20B5">
              <w:rPr>
                <w:rFonts w:cs="Arial"/>
                <w:szCs w:val="18"/>
              </w:rPr>
              <w:t>gNB</w:t>
            </w:r>
            <w:proofErr w:type="spellEnd"/>
            <w:r w:rsidRPr="009F20B5">
              <w:rPr>
                <w:rFonts w:cs="Arial"/>
                <w:szCs w:val="18"/>
              </w:rPr>
              <w:t xml:space="preserve"> or inter-</w:t>
            </w:r>
            <w:proofErr w:type="spellStart"/>
            <w:r w:rsidRPr="009F20B5">
              <w:rPr>
                <w:rFonts w:cs="Arial"/>
                <w:szCs w:val="18"/>
              </w:rPr>
              <w:t>gNB</w:t>
            </w:r>
            <w:proofErr w:type="spellEnd"/>
            <w:r w:rsidRPr="009F20B5">
              <w:rPr>
                <w:rFonts w:cs="Arial"/>
                <w:szCs w:val="18"/>
              </w:rPr>
              <w:t xml:space="preserve"> communication are not included in Step </w:t>
            </w:r>
            <w:r>
              <w:rPr>
                <w:rFonts w:cs="Arial"/>
                <w:szCs w:val="18"/>
              </w:rPr>
              <w:t>3</w:t>
            </w:r>
            <w:r w:rsidRPr="009F20B5">
              <w:rPr>
                <w:rFonts w:cs="Arial"/>
                <w:szCs w:val="18"/>
              </w:rPr>
              <w:t xml:space="preserve">. Such delays may exist depending on </w:t>
            </w:r>
            <w:r w:rsidR="00237DDF" w:rsidRPr="009F20B5">
              <w:rPr>
                <w:rFonts w:cs="Arial"/>
                <w:szCs w:val="18"/>
              </w:rPr>
              <w:t>deployment but</w:t>
            </w:r>
            <w:r w:rsidRPr="009F20B5">
              <w:rPr>
                <w:rFonts w:cs="Arial"/>
                <w:szCs w:val="18"/>
              </w:rPr>
              <w:t xml:space="preserve"> are not within the scope of this evaluation</w:t>
            </w:r>
            <w:r w:rsidRPr="00397C55">
              <w:rPr>
                <w:rFonts w:cs="Arial"/>
                <w:szCs w:val="18"/>
                <w:lang w:eastAsia="sv-SE"/>
              </w:rPr>
              <w:t>.</w:t>
            </w:r>
          </w:p>
          <w:p w14:paraId="7031B37B" w14:textId="77777777" w:rsidR="00990AE5" w:rsidRDefault="00990AE5" w:rsidP="00990AE5">
            <w:pPr>
              <w:pStyle w:val="TAN"/>
              <w:numPr>
                <w:ilvl w:val="0"/>
                <w:numId w:val="17"/>
              </w:numPr>
              <w:spacing w:line="259" w:lineRule="auto"/>
              <w:rPr>
                <w:rFonts w:cs="Arial"/>
                <w:szCs w:val="18"/>
              </w:rPr>
            </w:pPr>
            <w:r>
              <w:rPr>
                <w:lang w:eastAsia="sv-SE"/>
              </w:rPr>
              <w:t xml:space="preserve">For step 5 for UL data transfer, the processing delay in the UE (L2 and RRC) is considered, i.e., from reception of RRC Connection Resume including the RA response to the reception of UL grant. The transmission of UL grant by </w:t>
            </w:r>
            <w:proofErr w:type="spellStart"/>
            <w:r>
              <w:rPr>
                <w:lang w:eastAsia="sv-SE"/>
              </w:rPr>
              <w:t>gNB</w:t>
            </w:r>
            <w:proofErr w:type="spellEnd"/>
            <w:r>
              <w:rPr>
                <w:lang w:eastAsia="sv-SE"/>
              </w:rPr>
              <w:t xml:space="preserve"> and processing delay in the UE (processing of UL grant and preparing for UL </w:t>
            </w:r>
            <w:proofErr w:type="spellStart"/>
            <w:r>
              <w:rPr>
                <w:lang w:eastAsia="sv-SE"/>
              </w:rPr>
              <w:t>tx</w:t>
            </w:r>
            <w:proofErr w:type="spellEnd"/>
            <w:r>
              <w:rPr>
                <w:lang w:eastAsia="sv-SE"/>
              </w:rPr>
              <w:t xml:space="preserve">) are also considered. The </w:t>
            </w:r>
            <w:proofErr w:type="spellStart"/>
            <w:r>
              <w:rPr>
                <w:lang w:eastAsia="sv-SE"/>
              </w:rPr>
              <w:t>RRCConnectionResume</w:t>
            </w:r>
            <w:proofErr w:type="spellEnd"/>
            <w:r>
              <w:rPr>
                <w:lang w:eastAsia="sv-SE"/>
              </w:rPr>
              <w:t xml:space="preserv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77777777" w:rsidR="00990AE5" w:rsidRPr="00B4084E" w:rsidRDefault="00990AE5" w:rsidP="00990AE5">
            <w:pPr>
              <w:pStyle w:val="TAN"/>
              <w:numPr>
                <w:ilvl w:val="0"/>
                <w:numId w:val="17"/>
              </w:numPr>
              <w:spacing w:line="259" w:lineRule="auto"/>
              <w:rPr>
                <w:rFonts w:cs="Arial"/>
                <w:szCs w:val="18"/>
              </w:rPr>
            </w:pPr>
            <w:r w:rsidRPr="00B4084E">
              <w:rPr>
                <w:rFonts w:cs="Arial"/>
                <w:szCs w:val="18"/>
                <w:lang w:eastAsia="sv-SE"/>
              </w:rPr>
              <w:t xml:space="preserve">For step </w:t>
            </w:r>
            <w:r>
              <w:rPr>
                <w:rFonts w:cs="Arial"/>
                <w:szCs w:val="18"/>
                <w:lang w:eastAsia="sv-SE"/>
              </w:rPr>
              <w:t>6</w:t>
            </w:r>
            <w:r w:rsidRPr="00B4084E">
              <w:rPr>
                <w:rFonts w:cs="Arial"/>
                <w:szCs w:val="18"/>
                <w:lang w:eastAsia="sv-SE"/>
              </w:rPr>
              <w:t xml:space="preserve">, the beginning of this subframe </w:t>
            </w:r>
            <w:proofErr w:type="gramStart"/>
            <w:r w:rsidRPr="00B4084E">
              <w:rPr>
                <w:rFonts w:cs="Arial"/>
                <w:szCs w:val="18"/>
                <w:lang w:eastAsia="sv-SE"/>
              </w:rPr>
              <w:t>is considered to be</w:t>
            </w:r>
            <w:proofErr w:type="gramEnd"/>
            <w:r w:rsidRPr="00B4084E">
              <w:rPr>
                <w:rFonts w:cs="Arial"/>
                <w:szCs w:val="18"/>
                <w:lang w:eastAsia="sv-SE"/>
              </w:rPr>
              <w:t xml:space="preserv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p>
        </w:tc>
      </w:tr>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 xml:space="preserve">4 cannot be crossing the boundary of a </w:t>
      </w:r>
      <w:proofErr w:type="gramStart"/>
      <w:r w:rsidRPr="00A234EB">
        <w:rPr>
          <w:lang w:eastAsia="zh-CN"/>
        </w:rPr>
        <w:t>slot</w:t>
      </w:r>
      <w:r w:rsidRPr="00A234EB">
        <w:rPr>
          <w:rFonts w:hint="eastAsia"/>
          <w:lang w:eastAsia="zh-CN"/>
        </w:rPr>
        <w:t>;</w:t>
      </w:r>
      <w:proofErr w:type="gramEnd"/>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w:t>
      </w:r>
      <w:proofErr w:type="gramStart"/>
      <w:r w:rsidR="00A33582">
        <w:rPr>
          <w:lang w:eastAsia="zh-CN"/>
        </w:rPr>
        <w:t>3</w:t>
      </w:r>
      <w:proofErr w:type="gramEnd"/>
      <w:r w:rsidR="00A33582">
        <w:rPr>
          <w:lang w:eastAsia="zh-CN"/>
        </w:rPr>
        <w:t xml:space="preserve">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5BC0B6B2"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 xml:space="preserve">2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19.4</w:t>
            </w:r>
          </w:p>
        </w:tc>
      </w:tr>
    </w:tbl>
    <w:p w14:paraId="077BCDDF" w14:textId="77777777" w:rsidR="00990AE5" w:rsidRDefault="00990AE5" w:rsidP="00990AE5">
      <w:pPr>
        <w:rPr>
          <w:lang w:eastAsia="zh-CN"/>
        </w:rPr>
      </w:pPr>
    </w:p>
    <w:p w14:paraId="33959B9C" w14:textId="775C868E"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r>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20.3</w:t>
            </w:r>
          </w:p>
        </w:tc>
      </w:tr>
    </w:tbl>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48" w:name="_Toc153282122"/>
      <w:r w:rsidRPr="00B121DB">
        <w:t>4.</w:t>
      </w:r>
      <w:r w:rsidR="00691040">
        <w:t>8</w:t>
      </w:r>
      <w:r w:rsidRPr="00B121DB">
        <w:tab/>
      </w:r>
      <w:r w:rsidR="00630FD5" w:rsidRPr="00630FD5">
        <w:t>Energy efficiency</w:t>
      </w:r>
      <w:bookmarkEnd w:id="48"/>
    </w:p>
    <w:p w14:paraId="487DA0E7" w14:textId="6F3D7584" w:rsidR="00F37F99" w:rsidRPr="00F37F99" w:rsidRDefault="00F37F99" w:rsidP="0031073D">
      <w:pPr>
        <w:pStyle w:val="Heading3"/>
      </w:pPr>
      <w:bookmarkStart w:id="49" w:name="_Toc153282123"/>
      <w:r>
        <w:t xml:space="preserve">4.8.1 </w:t>
      </w:r>
      <w:r>
        <w:tab/>
        <w:t>General</w:t>
      </w:r>
      <w:bookmarkEnd w:id="49"/>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w:t>
      </w:r>
      <w:proofErr w:type="gramStart"/>
      <w:r w:rsidRPr="0091629E">
        <w:t>a period of time</w:t>
      </w:r>
      <w:proofErr w:type="gramEnd"/>
      <w:r w:rsidRPr="0091629E">
        <w:t xml:space="preserve"> corresponding to the cycle of the control signalling (for the network) or the cycle of discontinuous reception (for the device) when no user data transfer takes place. </w:t>
      </w:r>
      <w:r w:rsidRPr="0091629E">
        <w:rPr>
          <w:lang w:val="en-US"/>
        </w:rPr>
        <w:t xml:space="preserve">The sleep duration is the continuous </w:t>
      </w:r>
      <w:proofErr w:type="gramStart"/>
      <w:r w:rsidRPr="0091629E">
        <w:rPr>
          <w:lang w:val="en-US"/>
        </w:rPr>
        <w:t>period of time</w:t>
      </w:r>
      <w:proofErr w:type="gramEnd"/>
      <w:r w:rsidRPr="0091629E">
        <w:rPr>
          <w:lang w:val="en-US"/>
        </w:rPr>
        <w:t xml:space="preserve"> with no transmission (for network and device) and reception (for the device).</w:t>
      </w:r>
    </w:p>
    <w:p w14:paraId="0FE08FC0" w14:textId="4A86085C" w:rsidR="00A1343D" w:rsidRDefault="00A1343D" w:rsidP="00A1343D">
      <w:pPr>
        <w:pStyle w:val="Heading3"/>
      </w:pPr>
      <w:bookmarkStart w:id="50" w:name="_Toc153282124"/>
      <w:r w:rsidRPr="0091629E">
        <w:lastRenderedPageBreak/>
        <w:t>4.8.</w:t>
      </w:r>
      <w:r w:rsidR="00F37F99">
        <w:t>2</w:t>
      </w:r>
      <w:r w:rsidRPr="0091629E">
        <w:tab/>
        <w:t>Network side</w:t>
      </w:r>
      <w:bookmarkEnd w:id="50"/>
    </w:p>
    <w:p w14:paraId="0357945F" w14:textId="11A5EEFC" w:rsidR="00BE5EA9" w:rsidRPr="00BE5EA9" w:rsidRDefault="006162C5" w:rsidP="006162C5">
      <w:pPr>
        <w:pStyle w:val="Heading4"/>
      </w:pPr>
      <w:r>
        <w:rPr>
          <w:lang w:eastAsia="zh-CN"/>
        </w:rPr>
        <w:t>4.8.2.1</w:t>
      </w:r>
      <w:r>
        <w:rPr>
          <w:lang w:eastAsia="zh-CN"/>
        </w:rPr>
        <w:tab/>
        <w:t>General</w:t>
      </w:r>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w:t>
      </w:r>
      <w:proofErr w:type="gramStart"/>
      <w:r w:rsidRPr="0091629E">
        <w:rPr>
          <w:lang w:eastAsia="zh-CN"/>
        </w:rPr>
        <w:t>in order for</w:t>
      </w:r>
      <w:proofErr w:type="gramEnd"/>
      <w:r w:rsidRPr="0091629E">
        <w:rPr>
          <w:lang w:eastAsia="zh-CN"/>
        </w:rPr>
        <w:t xml:space="preserve">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51"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51"/>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w:t>
      </w:r>
      <w:r w:rsidRPr="0091629E">
        <w:rPr>
          <w:rFonts w:eastAsia="SimSun"/>
        </w:rPr>
        <w:t>B</w:t>
      </w:r>
      <w:r w:rsidRPr="0091629E">
        <w:t xml:space="preserve"> set transmission is confined to a half radio frame (5 ms) window</w:t>
      </w:r>
    </w:p>
    <w:p w14:paraId="51A20D65" w14:textId="77777777" w:rsidR="00A1343D" w:rsidRPr="0091629E" w:rsidRDefault="00A1343D" w:rsidP="00A1343D">
      <w:pPr>
        <w:pStyle w:val="B1"/>
      </w:pPr>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 xml:space="preserve">The following mapping is </w:t>
      </w:r>
      <w:r w:rsidRPr="0091629E">
        <w:rPr>
          <w:rFonts w:eastAsia="SimSun"/>
        </w:rPr>
        <w:t>used</w:t>
      </w:r>
      <w:r w:rsidRPr="0091629E">
        <w:t xml:space="preserve">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w:t>
      </w:r>
      <w:proofErr w:type="spellStart"/>
      <w:r w:rsidRPr="0091629E">
        <w:t>TDMed</w:t>
      </w:r>
      <w:proofErr w:type="spellEnd"/>
      <w:r w:rsidRPr="0091629E">
        <w:t>)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77777777"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xml:space="preserve">) is assumed as follows: </w:t>
      </w:r>
    </w:p>
    <w:p w14:paraId="3BA36FEA" w14:textId="77777777" w:rsidR="00A1343D" w:rsidRPr="0091629E" w:rsidRDefault="00A1343D" w:rsidP="00A1343D">
      <w:pPr>
        <w:pStyle w:val="B2"/>
      </w:pPr>
      <w:r w:rsidRPr="0091629E">
        <w:t>-</w:t>
      </w:r>
      <w:r w:rsidRPr="0091629E">
        <w:tab/>
        <w:t xml:space="preserve">20ms for SSB set periodicity less than or equal to </w:t>
      </w:r>
      <w:proofErr w:type="gramStart"/>
      <w:r w:rsidRPr="0091629E">
        <w:t>20ms;</w:t>
      </w:r>
      <w:proofErr w:type="gramEnd"/>
      <w:r w:rsidRPr="0091629E">
        <w:t xml:space="preserve">  </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77777777" w:rsidR="00A1343D" w:rsidRPr="0091629E" w:rsidRDefault="00A1343D" w:rsidP="00A1343D">
      <w:pPr>
        <w:pStyle w:val="B1"/>
      </w:pPr>
      <w:r w:rsidRPr="0091629E">
        <w:t>-</w:t>
      </w:r>
      <w:r w:rsidRPr="0091629E">
        <w:tab/>
        <w:t xml:space="preserve">The following mapping is </w:t>
      </w:r>
      <w:r w:rsidRPr="0091629E">
        <w:rPr>
          <w:rFonts w:eastAsia="SimSun"/>
        </w:rPr>
        <w:t>used</w:t>
      </w:r>
      <w:r w:rsidRPr="0091629E">
        <w:t xml:space="preserve"> </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77777777" w:rsidR="00A1343D" w:rsidRPr="0091629E" w:rsidRDefault="00A1343D" w:rsidP="00A1343D">
      <w:pPr>
        <w:rPr>
          <w:lang w:eastAsia="zh-CN"/>
        </w:rPr>
      </w:pPr>
      <w:r w:rsidRPr="0091629E">
        <w:rPr>
          <w:lang w:eastAsia="zh-CN"/>
        </w:rPr>
        <w:t xml:space="preserve">For paging occasion, </w:t>
      </w:r>
    </w:p>
    <w:p w14:paraId="509BC90D" w14:textId="77777777" w:rsidR="00A1343D" w:rsidRPr="0091629E" w:rsidRDefault="00A1343D" w:rsidP="00A1343D">
      <w:pPr>
        <w:pStyle w:val="B1"/>
      </w:pPr>
      <w:r w:rsidRPr="0091629E">
        <w:t>-</w:t>
      </w:r>
      <w:r w:rsidRPr="0091629E">
        <w:tab/>
        <w:t xml:space="preserve">The periodicity of paging occasion is the same as that of SSB set, and it is </w:t>
      </w:r>
      <w:proofErr w:type="spellStart"/>
      <w:r w:rsidRPr="0091629E">
        <w:t>FDMed</w:t>
      </w:r>
      <w:proofErr w:type="spellEnd"/>
      <w:r w:rsidRPr="0091629E">
        <w:t xml:space="preserve">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E73486">
      <w:pPr>
        <w:pStyle w:val="Heading4"/>
        <w:rPr>
          <w:lang w:eastAsia="zh-CN"/>
        </w:rPr>
      </w:pPr>
      <w:bookmarkStart w:id="52" w:name="_Toc212887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52"/>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53" w:name="OLE_LINK11"/>
      <w:bookmarkStart w:id="54" w:name="OLE_LINK12"/>
      <w:bookmarkStart w:id="55"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56" w:name="OLE_LINK123"/>
            <w:bookmarkStart w:id="57" w:name="OLE_LINK124"/>
            <w:bookmarkEnd w:id="53"/>
            <w:bookmarkEnd w:id="54"/>
            <w:bookmarkEnd w:id="55"/>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571D6C">
        <w:trPr>
          <w:trHeight w:val="270"/>
          <w:jc w:val="center"/>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15kHz </w:t>
            </w:r>
          </w:p>
        </w:tc>
        <w:tc>
          <w:tcPr>
            <w:tcW w:w="1448" w:type="dxa"/>
          </w:tcPr>
          <w:p w14:paraId="476C5BFE"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hint="eastAsia"/>
                <w:sz w:val="16"/>
                <w:szCs w:val="16"/>
                <w:lang w:eastAsia="zh-CN"/>
              </w:rPr>
              <w:t>1</w:t>
            </w:r>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80.00%</w:t>
            </w:r>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90.00%</w:t>
            </w:r>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95.00%</w:t>
            </w:r>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97.50%</w:t>
            </w:r>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98.75%</w:t>
            </w:r>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99.38%</w:t>
            </w:r>
          </w:p>
        </w:tc>
      </w:tr>
      <w:tr w:rsidR="00A1343D" w:rsidRPr="0091629E" w14:paraId="57DC85CD" w14:textId="77777777" w:rsidTr="00571D6C">
        <w:trPr>
          <w:trHeight w:val="270"/>
          <w:jc w:val="center"/>
        </w:trPr>
        <w:tc>
          <w:tcPr>
            <w:tcW w:w="1048" w:type="dxa"/>
            <w:vMerge/>
            <w:shd w:val="clear" w:color="auto" w:fill="auto"/>
          </w:tcPr>
          <w:p w14:paraId="49FCF2E7" w14:textId="77777777" w:rsidR="00A1343D" w:rsidRPr="0091629E" w:rsidRDefault="00A1343D" w:rsidP="00571D6C">
            <w:pPr>
              <w:adjustRightInd w:val="0"/>
              <w:snapToGrid w:val="0"/>
              <w:spacing w:after="0"/>
              <w:rPr>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2</w:t>
            </w:r>
          </w:p>
        </w:tc>
        <w:tc>
          <w:tcPr>
            <w:tcW w:w="759" w:type="dxa"/>
            <w:shd w:val="clear" w:color="auto" w:fill="auto"/>
            <w:noWrap/>
          </w:tcPr>
          <w:p w14:paraId="6A61CC2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80.00%</w:t>
            </w:r>
          </w:p>
        </w:tc>
        <w:tc>
          <w:tcPr>
            <w:tcW w:w="759" w:type="dxa"/>
            <w:shd w:val="clear" w:color="auto" w:fill="auto"/>
            <w:noWrap/>
          </w:tcPr>
          <w:p w14:paraId="44E15F7D"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90.00%</w:t>
            </w:r>
          </w:p>
        </w:tc>
        <w:tc>
          <w:tcPr>
            <w:tcW w:w="759" w:type="dxa"/>
            <w:shd w:val="clear" w:color="auto" w:fill="auto"/>
            <w:noWrap/>
          </w:tcPr>
          <w:p w14:paraId="15191328"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95.00%</w:t>
            </w:r>
          </w:p>
        </w:tc>
        <w:tc>
          <w:tcPr>
            <w:tcW w:w="775" w:type="dxa"/>
            <w:shd w:val="clear" w:color="auto" w:fill="auto"/>
            <w:noWrap/>
          </w:tcPr>
          <w:p w14:paraId="7E00A9B6"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97.50%</w:t>
            </w:r>
          </w:p>
        </w:tc>
        <w:tc>
          <w:tcPr>
            <w:tcW w:w="759" w:type="dxa"/>
            <w:shd w:val="clear" w:color="auto" w:fill="auto"/>
            <w:noWrap/>
          </w:tcPr>
          <w:p w14:paraId="7A7BB68E"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98.75%</w:t>
            </w:r>
          </w:p>
        </w:tc>
        <w:tc>
          <w:tcPr>
            <w:tcW w:w="759" w:type="dxa"/>
            <w:shd w:val="clear" w:color="auto" w:fill="auto"/>
            <w:noWrap/>
          </w:tcPr>
          <w:p w14:paraId="7717672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99.38%</w:t>
            </w:r>
          </w:p>
        </w:tc>
      </w:tr>
      <w:tr w:rsidR="00A1343D" w:rsidRPr="0091629E" w14:paraId="0706000F" w14:textId="77777777" w:rsidTr="00571D6C">
        <w:trPr>
          <w:trHeight w:val="270"/>
          <w:jc w:val="center"/>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30kHz </w:t>
            </w:r>
          </w:p>
        </w:tc>
        <w:tc>
          <w:tcPr>
            <w:tcW w:w="1448" w:type="dxa"/>
          </w:tcPr>
          <w:p w14:paraId="784CF5F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hint="eastAsia"/>
                <w:sz w:val="16"/>
                <w:szCs w:val="16"/>
                <w:lang w:eastAsia="zh-CN"/>
              </w:rPr>
              <w:t>1</w:t>
            </w:r>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95.00%</w:t>
            </w:r>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97.50%</w:t>
            </w:r>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98.75%</w:t>
            </w:r>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99.38%</w:t>
            </w:r>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99.69%</w:t>
            </w:r>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99.84%</w:t>
            </w:r>
          </w:p>
        </w:tc>
      </w:tr>
      <w:tr w:rsidR="00A1343D" w:rsidRPr="0091629E" w14:paraId="3826DBB0" w14:textId="77777777" w:rsidTr="00571D6C">
        <w:trPr>
          <w:trHeight w:val="270"/>
          <w:jc w:val="center"/>
        </w:trPr>
        <w:tc>
          <w:tcPr>
            <w:tcW w:w="1048" w:type="dxa"/>
            <w:vMerge/>
            <w:shd w:val="clear" w:color="auto" w:fill="auto"/>
          </w:tcPr>
          <w:p w14:paraId="0C3CE4C4" w14:textId="77777777" w:rsidR="00A1343D" w:rsidRPr="0091629E" w:rsidRDefault="00A1343D" w:rsidP="00571D6C">
            <w:pPr>
              <w:adjustRightInd w:val="0"/>
              <w:snapToGrid w:val="0"/>
              <w:spacing w:after="0"/>
              <w:rPr>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hint="eastAsia"/>
                <w:sz w:val="16"/>
                <w:szCs w:val="16"/>
                <w:lang w:eastAsia="zh-CN"/>
              </w:rPr>
              <w:t>4</w:t>
            </w:r>
          </w:p>
        </w:tc>
        <w:tc>
          <w:tcPr>
            <w:tcW w:w="759" w:type="dxa"/>
            <w:shd w:val="clear" w:color="auto" w:fill="auto"/>
            <w:noWrap/>
          </w:tcPr>
          <w:p w14:paraId="66DF149E"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80.00%</w:t>
            </w:r>
          </w:p>
        </w:tc>
        <w:tc>
          <w:tcPr>
            <w:tcW w:w="759" w:type="dxa"/>
            <w:shd w:val="clear" w:color="auto" w:fill="auto"/>
            <w:noWrap/>
          </w:tcPr>
          <w:p w14:paraId="1726EBE9"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90.00%</w:t>
            </w:r>
          </w:p>
        </w:tc>
        <w:tc>
          <w:tcPr>
            <w:tcW w:w="759" w:type="dxa"/>
            <w:shd w:val="clear" w:color="auto" w:fill="auto"/>
            <w:noWrap/>
          </w:tcPr>
          <w:p w14:paraId="4B34FC7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95.00%</w:t>
            </w:r>
          </w:p>
        </w:tc>
        <w:tc>
          <w:tcPr>
            <w:tcW w:w="775" w:type="dxa"/>
            <w:shd w:val="clear" w:color="auto" w:fill="auto"/>
            <w:noWrap/>
          </w:tcPr>
          <w:p w14:paraId="4AC58119"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97.50%</w:t>
            </w:r>
          </w:p>
        </w:tc>
        <w:tc>
          <w:tcPr>
            <w:tcW w:w="759" w:type="dxa"/>
            <w:shd w:val="clear" w:color="auto" w:fill="auto"/>
            <w:noWrap/>
          </w:tcPr>
          <w:p w14:paraId="15F67433"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98.75%</w:t>
            </w:r>
          </w:p>
        </w:tc>
        <w:tc>
          <w:tcPr>
            <w:tcW w:w="759" w:type="dxa"/>
            <w:shd w:val="clear" w:color="auto" w:fill="auto"/>
            <w:noWrap/>
          </w:tcPr>
          <w:p w14:paraId="2AD4936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99.38%</w:t>
            </w:r>
          </w:p>
        </w:tc>
      </w:tr>
      <w:bookmarkEnd w:id="56"/>
      <w:bookmarkEnd w:id="57"/>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571D6C">
        <w:trPr>
          <w:trHeight w:val="270"/>
          <w:jc w:val="center"/>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15kHz </w:t>
            </w:r>
          </w:p>
        </w:tc>
        <w:tc>
          <w:tcPr>
            <w:tcW w:w="1433" w:type="dxa"/>
          </w:tcPr>
          <w:p w14:paraId="377ED36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1</w:t>
            </w:r>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93.57%</w:t>
            </w:r>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96.43%</w:t>
            </w:r>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97.86%</w:t>
            </w:r>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98.93%</w:t>
            </w:r>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99.46%</w:t>
            </w:r>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99.73%</w:t>
            </w:r>
          </w:p>
        </w:tc>
      </w:tr>
      <w:tr w:rsidR="00A1343D" w:rsidRPr="0091629E" w14:paraId="6E2BEA6A" w14:textId="77777777" w:rsidTr="00571D6C">
        <w:trPr>
          <w:trHeight w:val="270"/>
          <w:jc w:val="center"/>
        </w:trPr>
        <w:tc>
          <w:tcPr>
            <w:tcW w:w="1114" w:type="dxa"/>
            <w:vMerge/>
            <w:shd w:val="clear" w:color="auto" w:fill="auto"/>
          </w:tcPr>
          <w:p w14:paraId="1AE6765B" w14:textId="77777777" w:rsidR="00A1343D" w:rsidRPr="0091629E" w:rsidRDefault="00A1343D" w:rsidP="00571D6C">
            <w:pPr>
              <w:adjustRightInd w:val="0"/>
              <w:snapToGrid w:val="0"/>
              <w:spacing w:after="0"/>
              <w:rPr>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2</w:t>
            </w:r>
          </w:p>
        </w:tc>
        <w:tc>
          <w:tcPr>
            <w:tcW w:w="759" w:type="dxa"/>
            <w:shd w:val="clear" w:color="auto" w:fill="auto"/>
            <w:noWrap/>
          </w:tcPr>
          <w:p w14:paraId="2B25565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87.14%</w:t>
            </w:r>
          </w:p>
        </w:tc>
        <w:tc>
          <w:tcPr>
            <w:tcW w:w="759" w:type="dxa"/>
            <w:shd w:val="clear" w:color="auto" w:fill="auto"/>
            <w:noWrap/>
          </w:tcPr>
          <w:p w14:paraId="526DB16D"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92.86%</w:t>
            </w:r>
          </w:p>
        </w:tc>
        <w:tc>
          <w:tcPr>
            <w:tcW w:w="759" w:type="dxa"/>
            <w:shd w:val="clear" w:color="auto" w:fill="auto"/>
            <w:noWrap/>
          </w:tcPr>
          <w:p w14:paraId="553C856D"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95.71%</w:t>
            </w:r>
          </w:p>
        </w:tc>
        <w:tc>
          <w:tcPr>
            <w:tcW w:w="759" w:type="dxa"/>
            <w:shd w:val="clear" w:color="auto" w:fill="auto"/>
            <w:noWrap/>
          </w:tcPr>
          <w:p w14:paraId="0DD796D8"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97.86%</w:t>
            </w:r>
          </w:p>
        </w:tc>
        <w:tc>
          <w:tcPr>
            <w:tcW w:w="759" w:type="dxa"/>
            <w:shd w:val="clear" w:color="auto" w:fill="auto"/>
            <w:noWrap/>
          </w:tcPr>
          <w:p w14:paraId="22C293B1"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98.93%</w:t>
            </w:r>
          </w:p>
        </w:tc>
        <w:tc>
          <w:tcPr>
            <w:tcW w:w="759" w:type="dxa"/>
            <w:shd w:val="clear" w:color="auto" w:fill="auto"/>
            <w:noWrap/>
          </w:tcPr>
          <w:p w14:paraId="1DA8C21F"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99.46%</w:t>
            </w:r>
          </w:p>
        </w:tc>
      </w:tr>
      <w:tr w:rsidR="00A1343D" w:rsidRPr="0091629E" w14:paraId="08F3330A" w14:textId="77777777" w:rsidTr="00571D6C">
        <w:trPr>
          <w:trHeight w:val="270"/>
          <w:jc w:val="center"/>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30kHz </w:t>
            </w:r>
          </w:p>
        </w:tc>
        <w:tc>
          <w:tcPr>
            <w:tcW w:w="1433" w:type="dxa"/>
          </w:tcPr>
          <w:p w14:paraId="3BC041DE"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1</w:t>
            </w:r>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96.79%</w:t>
            </w:r>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98.21%</w:t>
            </w:r>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98.93%</w:t>
            </w:r>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99.46%</w:t>
            </w:r>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99.73%</w:t>
            </w:r>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99.87%</w:t>
            </w:r>
          </w:p>
        </w:tc>
      </w:tr>
      <w:tr w:rsidR="00A1343D" w:rsidRPr="0091629E" w14:paraId="2090B1CC" w14:textId="77777777" w:rsidTr="00571D6C">
        <w:trPr>
          <w:trHeight w:val="270"/>
          <w:jc w:val="center"/>
        </w:trPr>
        <w:tc>
          <w:tcPr>
            <w:tcW w:w="1114" w:type="dxa"/>
            <w:vMerge/>
            <w:shd w:val="clear" w:color="auto" w:fill="auto"/>
          </w:tcPr>
          <w:p w14:paraId="74F9CAE4" w14:textId="77777777" w:rsidR="00A1343D" w:rsidRPr="0091629E" w:rsidRDefault="00A1343D" w:rsidP="00571D6C">
            <w:pPr>
              <w:adjustRightInd w:val="0"/>
              <w:snapToGrid w:val="0"/>
              <w:spacing w:after="0"/>
              <w:rPr>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4</w:t>
            </w:r>
          </w:p>
        </w:tc>
        <w:tc>
          <w:tcPr>
            <w:tcW w:w="759" w:type="dxa"/>
            <w:shd w:val="clear" w:color="auto" w:fill="auto"/>
            <w:noWrap/>
          </w:tcPr>
          <w:p w14:paraId="70CF0084"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87.14%</w:t>
            </w:r>
          </w:p>
        </w:tc>
        <w:tc>
          <w:tcPr>
            <w:tcW w:w="759" w:type="dxa"/>
            <w:shd w:val="clear" w:color="auto" w:fill="auto"/>
            <w:noWrap/>
          </w:tcPr>
          <w:p w14:paraId="5053AB4F"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92.86%</w:t>
            </w:r>
          </w:p>
        </w:tc>
        <w:tc>
          <w:tcPr>
            <w:tcW w:w="759" w:type="dxa"/>
            <w:shd w:val="clear" w:color="auto" w:fill="auto"/>
            <w:noWrap/>
          </w:tcPr>
          <w:p w14:paraId="34DFCA25"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95.71%</w:t>
            </w:r>
          </w:p>
        </w:tc>
        <w:tc>
          <w:tcPr>
            <w:tcW w:w="759" w:type="dxa"/>
            <w:shd w:val="clear" w:color="auto" w:fill="auto"/>
            <w:noWrap/>
          </w:tcPr>
          <w:p w14:paraId="085ABC1F"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97.86%</w:t>
            </w:r>
          </w:p>
        </w:tc>
        <w:tc>
          <w:tcPr>
            <w:tcW w:w="759" w:type="dxa"/>
            <w:shd w:val="clear" w:color="auto" w:fill="auto"/>
            <w:noWrap/>
          </w:tcPr>
          <w:p w14:paraId="1BEF9A1A"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98.93%</w:t>
            </w:r>
          </w:p>
        </w:tc>
        <w:tc>
          <w:tcPr>
            <w:tcW w:w="759" w:type="dxa"/>
            <w:shd w:val="clear" w:color="auto" w:fill="auto"/>
            <w:noWrap/>
          </w:tcPr>
          <w:p w14:paraId="51F78AB2"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rPr>
              <w:t>99.46%</w:t>
            </w:r>
          </w:p>
        </w:tc>
      </w:tr>
    </w:tbl>
    <w:p w14:paraId="6A019E7F" w14:textId="77777777" w:rsidR="00A1343D" w:rsidRPr="0091629E" w:rsidRDefault="00A1343D" w:rsidP="00A1343D">
      <w:pPr>
        <w:rPr>
          <w:lang w:eastAsia="zh-CN"/>
        </w:rPr>
      </w:pPr>
    </w:p>
    <w:p w14:paraId="5B2A619A" w14:textId="1040D7F0" w:rsidR="00A1343D" w:rsidRPr="0091629E" w:rsidRDefault="00A1343D" w:rsidP="00A1343D">
      <w:pPr>
        <w:pStyle w:val="Heading4"/>
        <w:rPr>
          <w:lang w:eastAsia="zh-CN"/>
        </w:rPr>
      </w:pPr>
      <w:bookmarkStart w:id="58" w:name="_Toc21288740"/>
      <w:r w:rsidRPr="0091629E">
        <w:rPr>
          <w:lang w:eastAsia="zh-CN"/>
        </w:rPr>
        <w:lastRenderedPageBreak/>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58"/>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59" w:name="OLE_LINK18"/>
      <w:bookmarkStart w:id="60"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trPr>
        <w:tc>
          <w:tcPr>
            <w:tcW w:w="2547" w:type="dxa"/>
            <w:gridSpan w:val="2"/>
            <w:shd w:val="clear" w:color="auto" w:fill="BFBFBF" w:themeFill="background1" w:themeFillShade="BF"/>
          </w:tcPr>
          <w:bookmarkEnd w:id="59"/>
          <w:bookmarkEnd w:id="60"/>
          <w:p w14:paraId="57EE5FFF" w14:textId="77777777" w:rsidR="00A1343D" w:rsidRPr="0091629E" w:rsidRDefault="00A1343D" w:rsidP="00571D6C">
            <w:pPr>
              <w:adjustRightInd w:val="0"/>
              <w:snapToGrid w:val="0"/>
              <w:spacing w:after="0"/>
              <w:jc w:val="center"/>
              <w:rPr>
                <w:rFonts w:ascii="Arial" w:hAnsi="Arial" w:cs="Arial"/>
                <w:b/>
                <w:sz w:val="16"/>
                <w:szCs w:val="16"/>
                <w:lang w:eastAsia="zh-CN"/>
              </w:rPr>
            </w:pPr>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571D6C">
        <w:trPr>
          <w:trHeight w:val="270"/>
          <w:jc w:val="center"/>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15kHz </w:t>
            </w:r>
          </w:p>
        </w:tc>
        <w:tc>
          <w:tcPr>
            <w:tcW w:w="1418" w:type="dxa"/>
          </w:tcPr>
          <w:p w14:paraId="0838AEA6"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1</w:t>
            </w:r>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4.00 </w:t>
            </w:r>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9.00 </w:t>
            </w:r>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19.00 </w:t>
            </w:r>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39.00 </w:t>
            </w:r>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79.00 </w:t>
            </w:r>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159.00 </w:t>
            </w:r>
          </w:p>
        </w:tc>
      </w:tr>
      <w:tr w:rsidR="00A1343D" w:rsidRPr="0091629E" w14:paraId="04625F83" w14:textId="77777777" w:rsidTr="00571D6C">
        <w:trPr>
          <w:trHeight w:val="270"/>
          <w:jc w:val="center"/>
        </w:trPr>
        <w:tc>
          <w:tcPr>
            <w:tcW w:w="1129" w:type="dxa"/>
            <w:vMerge/>
            <w:shd w:val="clear" w:color="auto" w:fill="auto"/>
          </w:tcPr>
          <w:p w14:paraId="3F4BEFD3" w14:textId="77777777" w:rsidR="00A1343D" w:rsidRPr="0091629E" w:rsidRDefault="00A1343D" w:rsidP="00571D6C">
            <w:pPr>
              <w:adjustRightInd w:val="0"/>
              <w:snapToGrid w:val="0"/>
              <w:spacing w:after="0"/>
              <w:rPr>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2</w:t>
            </w:r>
          </w:p>
        </w:tc>
        <w:tc>
          <w:tcPr>
            <w:tcW w:w="850" w:type="dxa"/>
            <w:shd w:val="clear" w:color="auto" w:fill="auto"/>
            <w:noWrap/>
          </w:tcPr>
          <w:p w14:paraId="2676BA77"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4.00 </w:t>
            </w:r>
          </w:p>
        </w:tc>
        <w:tc>
          <w:tcPr>
            <w:tcW w:w="709" w:type="dxa"/>
            <w:shd w:val="clear" w:color="auto" w:fill="auto"/>
            <w:noWrap/>
          </w:tcPr>
          <w:p w14:paraId="33DC3395"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9.00 </w:t>
            </w:r>
          </w:p>
        </w:tc>
        <w:tc>
          <w:tcPr>
            <w:tcW w:w="851" w:type="dxa"/>
            <w:shd w:val="clear" w:color="auto" w:fill="auto"/>
            <w:noWrap/>
          </w:tcPr>
          <w:p w14:paraId="21B3B87E"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19.00 </w:t>
            </w:r>
          </w:p>
        </w:tc>
        <w:tc>
          <w:tcPr>
            <w:tcW w:w="850" w:type="dxa"/>
            <w:shd w:val="clear" w:color="auto" w:fill="auto"/>
            <w:noWrap/>
          </w:tcPr>
          <w:p w14:paraId="06B979B1"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39.00 </w:t>
            </w:r>
          </w:p>
        </w:tc>
        <w:tc>
          <w:tcPr>
            <w:tcW w:w="851" w:type="dxa"/>
            <w:shd w:val="clear" w:color="auto" w:fill="auto"/>
            <w:noWrap/>
          </w:tcPr>
          <w:p w14:paraId="147E2C75"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79.00 </w:t>
            </w:r>
          </w:p>
        </w:tc>
        <w:tc>
          <w:tcPr>
            <w:tcW w:w="708" w:type="dxa"/>
            <w:shd w:val="clear" w:color="auto" w:fill="auto"/>
            <w:noWrap/>
          </w:tcPr>
          <w:p w14:paraId="477C3DF9"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159.00 </w:t>
            </w:r>
          </w:p>
        </w:tc>
      </w:tr>
      <w:tr w:rsidR="00A1343D" w:rsidRPr="0091629E" w14:paraId="01CD5248" w14:textId="77777777" w:rsidTr="00571D6C">
        <w:trPr>
          <w:trHeight w:val="270"/>
          <w:jc w:val="center"/>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rFonts w:ascii="Arial" w:hAnsi="Arial" w:cs="Arial"/>
                <w:sz w:val="16"/>
                <w:szCs w:val="16"/>
                <w:lang w:eastAsia="zh-CN"/>
              </w:rPr>
            </w:pPr>
            <w:r w:rsidRPr="0091629E">
              <w:rPr>
                <w:rFonts w:ascii="Arial" w:hAnsi="Arial" w:cs="Arial"/>
                <w:sz w:val="16"/>
                <w:szCs w:val="16"/>
                <w:lang w:eastAsia="zh-CN"/>
              </w:rPr>
              <w:t xml:space="preserve">30kHz </w:t>
            </w:r>
          </w:p>
        </w:tc>
        <w:tc>
          <w:tcPr>
            <w:tcW w:w="1418" w:type="dxa"/>
          </w:tcPr>
          <w:p w14:paraId="37107BBA"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1</w:t>
            </w:r>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4.50 </w:t>
            </w:r>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9.50 </w:t>
            </w:r>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19.50 </w:t>
            </w:r>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39.50 </w:t>
            </w:r>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79.50 </w:t>
            </w:r>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159.50 </w:t>
            </w:r>
          </w:p>
        </w:tc>
      </w:tr>
      <w:tr w:rsidR="00A1343D" w:rsidRPr="0091629E" w14:paraId="06D05996" w14:textId="77777777" w:rsidTr="00571D6C">
        <w:trPr>
          <w:trHeight w:val="270"/>
          <w:jc w:val="center"/>
        </w:trPr>
        <w:tc>
          <w:tcPr>
            <w:tcW w:w="1129" w:type="dxa"/>
            <w:vMerge/>
            <w:shd w:val="clear" w:color="auto" w:fill="auto"/>
          </w:tcPr>
          <w:p w14:paraId="3CDA4503" w14:textId="77777777" w:rsidR="00A1343D" w:rsidRPr="0091629E" w:rsidRDefault="00A1343D" w:rsidP="00571D6C">
            <w:pPr>
              <w:adjustRightInd w:val="0"/>
              <w:snapToGrid w:val="0"/>
              <w:spacing w:after="0"/>
              <w:rPr>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rFonts w:ascii="Arial" w:hAnsi="Arial" w:cs="Arial"/>
                <w:sz w:val="16"/>
                <w:szCs w:val="16"/>
                <w:lang w:eastAsia="zh-CN"/>
              </w:rPr>
            </w:pPr>
            <w:r w:rsidRPr="0091629E">
              <w:rPr>
                <w:rFonts w:ascii="Arial" w:hAnsi="Arial" w:cs="Arial"/>
                <w:sz w:val="16"/>
                <w:szCs w:val="16"/>
                <w:lang w:eastAsia="zh-CN"/>
              </w:rPr>
              <w:t>4</w:t>
            </w:r>
          </w:p>
        </w:tc>
        <w:tc>
          <w:tcPr>
            <w:tcW w:w="850" w:type="dxa"/>
            <w:shd w:val="clear" w:color="auto" w:fill="auto"/>
            <w:noWrap/>
          </w:tcPr>
          <w:p w14:paraId="4C5701E6"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4.00 </w:t>
            </w:r>
          </w:p>
        </w:tc>
        <w:tc>
          <w:tcPr>
            <w:tcW w:w="709" w:type="dxa"/>
            <w:shd w:val="clear" w:color="auto" w:fill="auto"/>
            <w:noWrap/>
          </w:tcPr>
          <w:p w14:paraId="40F0B2F7"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9.00 </w:t>
            </w:r>
          </w:p>
        </w:tc>
        <w:tc>
          <w:tcPr>
            <w:tcW w:w="851" w:type="dxa"/>
            <w:shd w:val="clear" w:color="auto" w:fill="auto"/>
            <w:noWrap/>
          </w:tcPr>
          <w:p w14:paraId="6D0E8279"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19.00 </w:t>
            </w:r>
          </w:p>
        </w:tc>
        <w:tc>
          <w:tcPr>
            <w:tcW w:w="850" w:type="dxa"/>
            <w:shd w:val="clear" w:color="auto" w:fill="auto"/>
            <w:noWrap/>
          </w:tcPr>
          <w:p w14:paraId="60B04681"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39.00 </w:t>
            </w:r>
          </w:p>
        </w:tc>
        <w:tc>
          <w:tcPr>
            <w:tcW w:w="851" w:type="dxa"/>
            <w:shd w:val="clear" w:color="auto" w:fill="auto"/>
            <w:noWrap/>
          </w:tcPr>
          <w:p w14:paraId="658DA817"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79.00 </w:t>
            </w:r>
          </w:p>
        </w:tc>
        <w:tc>
          <w:tcPr>
            <w:tcW w:w="708" w:type="dxa"/>
            <w:shd w:val="clear" w:color="auto" w:fill="auto"/>
            <w:noWrap/>
          </w:tcPr>
          <w:p w14:paraId="06766369" w14:textId="77777777" w:rsidR="00A1343D" w:rsidRPr="0091629E" w:rsidRDefault="00A1343D" w:rsidP="00571D6C">
            <w:pPr>
              <w:adjustRightInd w:val="0"/>
              <w:snapToGrid w:val="0"/>
              <w:spacing w:after="0"/>
              <w:jc w:val="center"/>
              <w:rPr>
                <w:rFonts w:ascii="Arial" w:hAnsi="Arial" w:cs="Arial"/>
                <w:sz w:val="16"/>
                <w:szCs w:val="16"/>
                <w:lang w:eastAsia="zh-CN"/>
              </w:rPr>
            </w:pPr>
            <w:r w:rsidRPr="0091629E">
              <w:rPr>
                <w:rFonts w:ascii="Arial" w:hAnsi="Arial" w:cs="Arial"/>
                <w:sz w:val="16"/>
                <w:szCs w:val="16"/>
              </w:rPr>
              <w:t xml:space="preserve">159.00 </w:t>
            </w:r>
          </w:p>
        </w:tc>
      </w:tr>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61" w:name="_Toc21288744"/>
      <w:bookmarkStart w:id="62" w:name="_Toc153282125"/>
      <w:r w:rsidRPr="0091629E">
        <w:rPr>
          <w:lang w:eastAsia="zh-CN"/>
        </w:rPr>
        <w:t>4.8.</w:t>
      </w:r>
      <w:r w:rsidR="0099406F">
        <w:rPr>
          <w:lang w:eastAsia="zh-CN"/>
        </w:rPr>
        <w:t>3</w:t>
      </w:r>
      <w:r w:rsidRPr="0091629E">
        <w:rPr>
          <w:lang w:eastAsia="zh-CN"/>
        </w:rPr>
        <w:tab/>
        <w:t>Device side</w:t>
      </w:r>
      <w:bookmarkEnd w:id="61"/>
      <w:bookmarkEnd w:id="62"/>
    </w:p>
    <w:p w14:paraId="03648107" w14:textId="49A0D489" w:rsidR="00FB080E" w:rsidRPr="0091629E" w:rsidRDefault="00FB080E" w:rsidP="00FB080E">
      <w:pPr>
        <w:pStyle w:val="Heading4"/>
        <w:rPr>
          <w:lang w:eastAsia="zh-CN"/>
        </w:rPr>
      </w:pPr>
      <w:r>
        <w:rPr>
          <w:lang w:eastAsia="zh-CN"/>
        </w:rPr>
        <w:t>4.8.</w:t>
      </w:r>
      <w:r w:rsidR="00154B9C">
        <w:rPr>
          <w:lang w:eastAsia="zh-CN"/>
        </w:rPr>
        <w:t>3</w:t>
      </w:r>
      <w:r>
        <w:rPr>
          <w:lang w:eastAsia="zh-CN"/>
        </w:rPr>
        <w:t>.1</w:t>
      </w:r>
      <w:r>
        <w:rPr>
          <w:lang w:eastAsia="zh-CN"/>
        </w:rPr>
        <w:tab/>
        <w:t>General</w:t>
      </w:r>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 xml:space="preserve">For NR, DRX is supported for UEs in idle, </w:t>
      </w:r>
      <w:proofErr w:type="gramStart"/>
      <w:r w:rsidRPr="0091629E">
        <w:rPr>
          <w:kern w:val="2"/>
          <w:lang w:eastAsia="zh-CN"/>
        </w:rPr>
        <w:t>inactive</w:t>
      </w:r>
      <w:proofErr w:type="gramEnd"/>
      <w:r w:rsidRPr="0091629E">
        <w:rPr>
          <w:kern w:val="2"/>
          <w:lang w:eastAsia="zh-CN"/>
        </w:rPr>
        <w:t xml:space="preserve"> and connected states.</w:t>
      </w:r>
    </w:p>
    <w:p w14:paraId="24AAB8C8" w14:textId="4210D9C4" w:rsidR="00A1343D" w:rsidRPr="0091629E" w:rsidRDefault="00A1343D" w:rsidP="00A1343D">
      <w:pPr>
        <w:pStyle w:val="Heading4"/>
        <w:rPr>
          <w:lang w:eastAsia="zh-CN"/>
        </w:rPr>
      </w:pPr>
      <w:bookmarkStart w:id="63" w:name="_Toc21288746"/>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63"/>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77777777"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w:t>
      </w:r>
      <w:proofErr w:type="gramStart"/>
      <w:r w:rsidRPr="0091629E">
        <w:rPr>
          <w:lang w:eastAsia="zh-CN"/>
        </w:rPr>
        <w:t>be located in</w:t>
      </w:r>
      <w:proofErr w:type="gramEnd"/>
      <w:r w:rsidRPr="0091629E">
        <w:rPr>
          <w:lang w:eastAsia="zh-CN"/>
        </w:rPr>
        <w:t xml:space="preserve">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w:t>
      </w:r>
      <w:r w:rsidRPr="0091629E">
        <w:rPr>
          <w:lang w:eastAsia="zh-CN"/>
        </w:rPr>
        <w:lastRenderedPageBreak/>
        <w:t xml:space="preserve">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can consist of multiple time slots (</w:t>
      </w:r>
      <w:proofErr w:type="gramStart"/>
      <w:r w:rsidRPr="0091629E">
        <w:rPr>
          <w:rStyle w:val="Emphasis"/>
        </w:rPr>
        <w:t>e.g.</w:t>
      </w:r>
      <w:proofErr w:type="gramEnd"/>
      <w:r w:rsidRPr="0091629E">
        <w:rPr>
          <w:rStyle w:val="Emphasis"/>
        </w:rPr>
        <w:t xml:space="preserve">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6DC2CA3C"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64" w:name="_Ref520797049"/>
      <w:r w:rsidRPr="0091629E">
        <w:t xml:space="preserve">Table </w:t>
      </w:r>
      <w:bookmarkEnd w:id="64"/>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lang w:val="en-US" w:eastAsia="zh-CN"/>
              </w:rPr>
            </w:pPr>
            <w:r w:rsidRPr="0091629E">
              <w:rPr>
                <w:rFonts w:ascii="MS Gothic" w:eastAsia="MS Gothic" w:hAnsi="MS Gothic" w:cs="MS Gothic" w:hint="eastAsia"/>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proofErr w:type="gramStart"/>
            <w:r w:rsidRPr="0091629E">
              <w:rPr>
                <w:lang w:val="en-US" w:eastAsia="zh-CN"/>
              </w:rPr>
              <w:t>SCS(</w:t>
            </w:r>
            <w:proofErr w:type="gramEnd"/>
            <w:r w:rsidRPr="0091629E">
              <w:rPr>
                <w:lang w:val="en-US" w:eastAsia="zh-CN"/>
              </w:rPr>
              <w:t>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p w14:paraId="1DFFFBF6" w14:textId="77777777" w:rsidR="00A1343D" w:rsidRPr="0091629E" w:rsidRDefault="00A1343D" w:rsidP="00A1343D">
      <w:pPr>
        <w:pStyle w:val="ListParagraph"/>
        <w:rPr>
          <w:kern w:val="2"/>
          <w:lang w:eastAsia="zh-CN"/>
        </w:rPr>
      </w:pPr>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p>
    <w:p w14:paraId="0071D547" w14:textId="77777777"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p>
    <w:p w14:paraId="2A0FAE28" w14:textId="503C89DC"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w:t>
      </w:r>
      <w:proofErr w:type="spellStart"/>
      <w:r w:rsidRPr="0091629E">
        <w:rPr>
          <w:i/>
          <w:lang w:eastAsia="zh-CN"/>
        </w:rPr>
        <w:t>onDurationTimer</w:t>
      </w:r>
      <w:proofErr w:type="spellEnd"/>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4DE76A9D" w:rsidR="00A1343D" w:rsidRPr="0091629E" w:rsidRDefault="00A1343D" w:rsidP="00A1343D">
      <w:pPr>
        <w:pStyle w:val="TH"/>
      </w:pPr>
      <w:r w:rsidRPr="0091629E">
        <w:t>Table 4.8.2.</w:t>
      </w:r>
      <w:r w:rsidR="00B53A61">
        <w:t>3</w:t>
      </w:r>
      <w:r w:rsidR="00B66B99">
        <w:t>-</w:t>
      </w:r>
      <w:r w:rsidR="001401E0">
        <w:t>2</w:t>
      </w:r>
      <w:r w:rsidRPr="0091629E">
        <w:t xml:space="preserve"> NR satellite access 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lang w:val="en-US" w:eastAsia="zh-CN"/>
              </w:rPr>
            </w:pPr>
            <w:r w:rsidRPr="0091629E">
              <w:rPr>
                <w:rFonts w:ascii="MS Gothic" w:eastAsia="MS Gothic" w:hAnsi="MS Gothic" w:cs="MS Gothic"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proofErr w:type="spellStart"/>
            <w:r w:rsidRPr="0091629E">
              <w:rPr>
                <w:i/>
                <w:kern w:val="2"/>
                <w:lang w:val="fr-FR" w:eastAsia="zh-CN"/>
              </w:rPr>
              <w:t>T</w:t>
            </w:r>
            <w:r w:rsidRPr="0091629E">
              <w:rPr>
                <w:kern w:val="2"/>
                <w:vertAlign w:val="subscript"/>
                <w:lang w:val="fr-FR" w:eastAsia="zh-CN"/>
              </w:rPr>
              <w:t>SC_ms</w:t>
            </w:r>
            <w:proofErr w:type="spellEnd"/>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w:t>
            </w:r>
            <w:proofErr w:type="spellStart"/>
            <w:r w:rsidRPr="0091629E">
              <w:rPr>
                <w:lang w:val="en-US" w:eastAsia="zh-CN"/>
              </w:rPr>
              <w:t>onDurationTimer</w:t>
            </w:r>
            <w:proofErr w:type="spellEnd"/>
            <w:r w:rsidRPr="0091629E">
              <w:rPr>
                <w:lang w:val="en-US" w:eastAsia="zh-CN"/>
              </w:rPr>
              <w:t>(ms)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lang w:val="en-US" w:eastAsia="zh-CN"/>
              </w:rPr>
            </w:pPr>
            <w:bookmarkStart w:id="65" w:name="_Hlk522694156"/>
            <w:r w:rsidRPr="0091629E">
              <w:rPr>
                <w:lang w:val="en-US" w:eastAsia="zh-CN"/>
              </w:rPr>
              <w:t>RRC-Connected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65"/>
    <w:p w14:paraId="5A58207B" w14:textId="77777777" w:rsidR="00A1343D" w:rsidRPr="0091629E" w:rsidRDefault="00A1343D" w:rsidP="00A1343D">
      <w:pPr>
        <w:pStyle w:val="ListParagraph"/>
        <w:rPr>
          <w:rFonts w:eastAsiaTheme="minorEastAsia"/>
          <w:kern w:val="2"/>
          <w:lang w:eastAsia="zh-CN"/>
        </w:rPr>
      </w:pPr>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66" w:name="_Toc21288747"/>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66"/>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77DE4CE" w14:textId="77777777" w:rsidR="00BF5385" w:rsidRPr="00BF5385" w:rsidRDefault="00BF5385" w:rsidP="00BF5385"/>
    <w:p w14:paraId="5B27C13D" w14:textId="0279BB1D" w:rsidR="00737069" w:rsidRDefault="00737069" w:rsidP="00737069">
      <w:pPr>
        <w:pStyle w:val="Heading2"/>
      </w:pPr>
      <w:bookmarkStart w:id="67" w:name="_Toc153282126"/>
      <w:r w:rsidRPr="00B121DB">
        <w:lastRenderedPageBreak/>
        <w:t>4.</w:t>
      </w:r>
      <w:r w:rsidR="0045189F">
        <w:t>9</w:t>
      </w:r>
      <w:r w:rsidR="0045189F">
        <w:tab/>
        <w:t>Mobility</w:t>
      </w:r>
      <w:bookmarkEnd w:id="67"/>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w:t>
      </w:r>
      <w:proofErr w:type="spellStart"/>
      <w:r w:rsidRPr="00CC1D95">
        <w:t>eMBB</w:t>
      </w:r>
      <w:proofErr w:type="spellEnd"/>
      <w:r w:rsidRPr="00CC1D95">
        <w:t>-s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ook w:val="04A0" w:firstRow="1" w:lastRow="0" w:firstColumn="1" w:lastColumn="0" w:noHBand="0" w:noVBand="1"/>
      </w:tblPr>
      <w:tblGrid>
        <w:gridCol w:w="1926"/>
        <w:gridCol w:w="3456"/>
        <w:gridCol w:w="1134"/>
        <w:gridCol w:w="1557"/>
        <w:gridCol w:w="1558"/>
      </w:tblGrid>
      <w:tr w:rsidR="000B297C" w14:paraId="2C268661" w14:textId="77777777" w:rsidTr="0031073D">
        <w:tc>
          <w:tcPr>
            <w:tcW w:w="1926" w:type="dxa"/>
            <w:vAlign w:val="center"/>
          </w:tcPr>
          <w:p w14:paraId="1422D687" w14:textId="5CFB0C41" w:rsidR="000B297C" w:rsidRPr="0031073D" w:rsidRDefault="003869C1" w:rsidP="00972311">
            <w:pPr>
              <w:pStyle w:val="0Maintext"/>
              <w:ind w:firstLine="0"/>
              <w:jc w:val="center"/>
              <w:rPr>
                <w:rFonts w:ascii="Arial" w:hAnsi="Arial" w:cs="Arial"/>
                <w:b/>
                <w:sz w:val="18"/>
                <w:szCs w:val="18"/>
              </w:rPr>
            </w:pPr>
            <w:r w:rsidRPr="0031073D">
              <w:rPr>
                <w:rFonts w:ascii="Arial" w:hAnsi="Arial" w:cs="Arial"/>
                <w:b/>
                <w:sz w:val="18"/>
                <w:szCs w:val="18"/>
              </w:rPr>
              <w:t>Frequency reuse factor</w:t>
            </w:r>
          </w:p>
        </w:tc>
        <w:tc>
          <w:tcPr>
            <w:tcW w:w="4590" w:type="dxa"/>
            <w:gridSpan w:val="2"/>
            <w:vAlign w:val="center"/>
          </w:tcPr>
          <w:p w14:paraId="0CAEC5E1" w14:textId="499E88AA" w:rsidR="000B297C" w:rsidRPr="0031073D" w:rsidRDefault="00C4647E" w:rsidP="00972311">
            <w:pPr>
              <w:pStyle w:val="0Maintext"/>
              <w:ind w:firstLine="0"/>
              <w:jc w:val="center"/>
              <w:rPr>
                <w:rFonts w:ascii="Arial" w:hAnsi="Arial" w:cs="Arial"/>
                <w:b/>
                <w:sz w:val="18"/>
                <w:szCs w:val="18"/>
              </w:rPr>
            </w:pPr>
            <w:r w:rsidRPr="0031073D">
              <w:rPr>
                <w:rFonts w:ascii="Arial" w:hAnsi="Arial" w:cs="Arial"/>
                <w:b/>
                <w:sz w:val="18"/>
                <w:szCs w:val="18"/>
              </w:rPr>
              <w:t>ITU Requirement</w:t>
            </w:r>
          </w:p>
        </w:tc>
        <w:tc>
          <w:tcPr>
            <w:tcW w:w="1557" w:type="dxa"/>
            <w:vAlign w:val="center"/>
          </w:tcPr>
          <w:p w14:paraId="27E9ED9B" w14:textId="2E94FDF6" w:rsidR="000B297C" w:rsidRPr="0031073D" w:rsidRDefault="00627649" w:rsidP="00627649">
            <w:pPr>
              <w:pStyle w:val="0Maintext"/>
              <w:ind w:firstLine="0"/>
              <w:jc w:val="center"/>
              <w:rPr>
                <w:rFonts w:ascii="Arial" w:hAnsi="Arial" w:cs="Arial"/>
                <w:b/>
                <w:sz w:val="18"/>
                <w:szCs w:val="18"/>
              </w:rPr>
            </w:pPr>
            <w:r w:rsidRPr="0031073D">
              <w:rPr>
                <w:rFonts w:ascii="Arial" w:hAnsi="Arial" w:cs="Arial"/>
                <w:b/>
                <w:sz w:val="18"/>
                <w:szCs w:val="18"/>
              </w:rPr>
              <w:t>Evaluation results</w:t>
            </w:r>
          </w:p>
        </w:tc>
        <w:tc>
          <w:tcPr>
            <w:tcW w:w="1558" w:type="dxa"/>
            <w:vAlign w:val="center"/>
          </w:tcPr>
          <w:p w14:paraId="544D14DF" w14:textId="2465AF59" w:rsidR="000B297C" w:rsidRPr="0031073D" w:rsidRDefault="00972311" w:rsidP="00627649">
            <w:pPr>
              <w:pStyle w:val="0Maintext"/>
              <w:ind w:firstLine="0"/>
              <w:jc w:val="center"/>
              <w:rPr>
                <w:rFonts w:ascii="Arial" w:hAnsi="Arial" w:cs="Arial"/>
                <w:b/>
                <w:sz w:val="18"/>
                <w:szCs w:val="18"/>
              </w:rPr>
            </w:pPr>
            <w:r w:rsidRPr="0031073D">
              <w:rPr>
                <w:rFonts w:ascii="Arial" w:hAnsi="Arial" w:cs="Arial"/>
                <w:b/>
                <w:sz w:val="18"/>
                <w:szCs w:val="18"/>
              </w:rPr>
              <w:t>Number</w:t>
            </w:r>
            <w:r w:rsidR="00627649" w:rsidRPr="0031073D">
              <w:rPr>
                <w:rFonts w:ascii="Arial" w:hAnsi="Arial" w:cs="Arial"/>
                <w:b/>
                <w:sz w:val="18"/>
                <w:szCs w:val="18"/>
              </w:rPr>
              <w:t xml:space="preserve"> </w:t>
            </w:r>
            <w:r w:rsidRPr="0031073D">
              <w:rPr>
                <w:rFonts w:ascii="Arial" w:hAnsi="Arial" w:cs="Arial"/>
                <w:b/>
                <w:sz w:val="18"/>
                <w:szCs w:val="18"/>
              </w:rPr>
              <w:t>of samples</w:t>
            </w:r>
          </w:p>
        </w:tc>
      </w:tr>
      <w:tr w:rsidR="00627649" w14:paraId="3E5CC070" w14:textId="77777777" w:rsidTr="0031073D">
        <w:tc>
          <w:tcPr>
            <w:tcW w:w="1926" w:type="dxa"/>
            <w:vMerge w:val="restart"/>
            <w:vAlign w:val="center"/>
          </w:tcPr>
          <w:p w14:paraId="5CFE0922" w14:textId="552DFA39" w:rsidR="00627649" w:rsidRPr="0031073D" w:rsidRDefault="00627649" w:rsidP="00627649">
            <w:pPr>
              <w:pStyle w:val="0Maintext"/>
              <w:ind w:firstLine="0"/>
              <w:jc w:val="center"/>
              <w:rPr>
                <w:rFonts w:ascii="Arial" w:hAnsi="Arial" w:cs="Arial"/>
                <w:b/>
                <w:sz w:val="18"/>
                <w:szCs w:val="18"/>
              </w:rPr>
            </w:pPr>
            <w:r w:rsidRPr="0031073D">
              <w:rPr>
                <w:rFonts w:ascii="Arial" w:hAnsi="Arial" w:cs="Arial"/>
                <w:sz w:val="18"/>
                <w:szCs w:val="18"/>
              </w:rPr>
              <w:t>FRF1</w:t>
            </w:r>
          </w:p>
        </w:tc>
        <w:tc>
          <w:tcPr>
            <w:tcW w:w="3456" w:type="dxa"/>
            <w:vAlign w:val="center"/>
          </w:tcPr>
          <w:p w14:paraId="18B14BA6" w14:textId="195D9FC4" w:rsidR="00627649" w:rsidRPr="0031073D" w:rsidRDefault="00627649" w:rsidP="0031073D">
            <w:pPr>
              <w:pStyle w:val="0Maintext"/>
              <w:ind w:firstLine="0"/>
              <w:rPr>
                <w:rFonts w:ascii="Arial" w:hAnsi="Arial" w:cs="Arial"/>
                <w:b/>
                <w:sz w:val="18"/>
                <w:szCs w:val="18"/>
              </w:rPr>
            </w:pPr>
            <w:r w:rsidRPr="0031073D">
              <w:rPr>
                <w:rFonts w:ascii="Arial" w:hAnsi="Arial" w:cs="Arial"/>
                <w:sz w:val="18"/>
                <w:szCs w:val="18"/>
              </w:rPr>
              <w:t>Normalized traffic channel link data rate (bit/s/Hz)</w:t>
            </w:r>
          </w:p>
        </w:tc>
        <w:tc>
          <w:tcPr>
            <w:tcW w:w="1134" w:type="dxa"/>
            <w:vAlign w:val="center"/>
          </w:tcPr>
          <w:p w14:paraId="64AFE12A" w14:textId="37C6D95A"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0.005</w:t>
            </w:r>
          </w:p>
        </w:tc>
        <w:tc>
          <w:tcPr>
            <w:tcW w:w="1557" w:type="dxa"/>
            <w:vAlign w:val="center"/>
          </w:tcPr>
          <w:p w14:paraId="4A5DFB7F" w14:textId="57348A58"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0.07</w:t>
            </w:r>
          </w:p>
        </w:tc>
        <w:tc>
          <w:tcPr>
            <w:tcW w:w="1558" w:type="dxa"/>
            <w:vAlign w:val="center"/>
          </w:tcPr>
          <w:p w14:paraId="12861EEA" w14:textId="15AC3458"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4</w:t>
            </w:r>
          </w:p>
        </w:tc>
      </w:tr>
      <w:tr w:rsidR="00627649" w14:paraId="4E905B9C" w14:textId="77777777" w:rsidTr="0031073D">
        <w:tc>
          <w:tcPr>
            <w:tcW w:w="1926" w:type="dxa"/>
            <w:vMerge/>
            <w:vAlign w:val="center"/>
          </w:tcPr>
          <w:p w14:paraId="074F62D4" w14:textId="77777777" w:rsidR="00627649" w:rsidRPr="0031073D" w:rsidRDefault="00627649" w:rsidP="00627649">
            <w:pPr>
              <w:pStyle w:val="0Maintext"/>
              <w:ind w:firstLine="0"/>
              <w:jc w:val="center"/>
              <w:rPr>
                <w:rFonts w:ascii="Arial" w:hAnsi="Arial" w:cs="Arial"/>
                <w:b/>
                <w:sz w:val="18"/>
                <w:szCs w:val="18"/>
              </w:rPr>
            </w:pPr>
          </w:p>
        </w:tc>
        <w:tc>
          <w:tcPr>
            <w:tcW w:w="3456" w:type="dxa"/>
            <w:vAlign w:val="center"/>
          </w:tcPr>
          <w:p w14:paraId="0B8F2633" w14:textId="628D1F8B" w:rsidR="00627649" w:rsidRPr="0031073D" w:rsidRDefault="00627649" w:rsidP="0031073D">
            <w:pPr>
              <w:pStyle w:val="0Maintext"/>
              <w:ind w:firstLine="0"/>
              <w:rPr>
                <w:rFonts w:ascii="Arial" w:hAnsi="Arial" w:cs="Arial"/>
                <w:b/>
                <w:sz w:val="18"/>
                <w:szCs w:val="18"/>
              </w:rPr>
            </w:pPr>
            <w:r w:rsidRPr="0031073D">
              <w:rPr>
                <w:rFonts w:ascii="Arial" w:hAnsi="Arial" w:cs="Arial"/>
                <w:sz w:val="18"/>
                <w:szCs w:val="18"/>
              </w:rPr>
              <w:t>Residual decoded packet error ratio</w:t>
            </w:r>
          </w:p>
        </w:tc>
        <w:tc>
          <w:tcPr>
            <w:tcW w:w="1134" w:type="dxa"/>
            <w:vAlign w:val="center"/>
          </w:tcPr>
          <w:p w14:paraId="0DB93B70" w14:textId="5B000D22"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1%</w:t>
            </w:r>
          </w:p>
        </w:tc>
        <w:tc>
          <w:tcPr>
            <w:tcW w:w="1557" w:type="dxa"/>
            <w:vAlign w:val="center"/>
          </w:tcPr>
          <w:p w14:paraId="1629E10D" w14:textId="0A60CB1F"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0.18%</w:t>
            </w:r>
          </w:p>
        </w:tc>
        <w:tc>
          <w:tcPr>
            <w:tcW w:w="1558" w:type="dxa"/>
            <w:vAlign w:val="center"/>
          </w:tcPr>
          <w:p w14:paraId="5FAB6D63" w14:textId="3E5D0BC0"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4</w:t>
            </w:r>
          </w:p>
        </w:tc>
      </w:tr>
      <w:tr w:rsidR="00627649" w14:paraId="3D2A9737" w14:textId="77777777" w:rsidTr="0031073D">
        <w:tc>
          <w:tcPr>
            <w:tcW w:w="1926" w:type="dxa"/>
            <w:vMerge w:val="restart"/>
            <w:vAlign w:val="center"/>
          </w:tcPr>
          <w:p w14:paraId="1317580D" w14:textId="5FE547EE" w:rsidR="00627649" w:rsidRPr="0031073D" w:rsidRDefault="00627649" w:rsidP="00627649">
            <w:pPr>
              <w:pStyle w:val="0Maintext"/>
              <w:ind w:firstLine="0"/>
              <w:jc w:val="center"/>
              <w:rPr>
                <w:rFonts w:ascii="Arial" w:hAnsi="Arial" w:cs="Arial"/>
                <w:b/>
                <w:sz w:val="18"/>
                <w:szCs w:val="18"/>
              </w:rPr>
            </w:pPr>
            <w:r w:rsidRPr="0031073D">
              <w:rPr>
                <w:rFonts w:ascii="Arial" w:hAnsi="Arial" w:cs="Arial"/>
                <w:sz w:val="18"/>
                <w:szCs w:val="18"/>
              </w:rPr>
              <w:t>FRF3</w:t>
            </w:r>
          </w:p>
        </w:tc>
        <w:tc>
          <w:tcPr>
            <w:tcW w:w="3456" w:type="dxa"/>
            <w:vAlign w:val="center"/>
          </w:tcPr>
          <w:p w14:paraId="01999F2D" w14:textId="2C04B1F0" w:rsidR="00627649" w:rsidRPr="0031073D" w:rsidRDefault="00627649" w:rsidP="0031073D">
            <w:pPr>
              <w:pStyle w:val="0Maintext"/>
              <w:ind w:firstLine="0"/>
              <w:rPr>
                <w:rFonts w:ascii="Arial" w:hAnsi="Arial" w:cs="Arial"/>
                <w:b/>
                <w:sz w:val="18"/>
                <w:szCs w:val="18"/>
              </w:rPr>
            </w:pPr>
            <w:r w:rsidRPr="0031073D">
              <w:rPr>
                <w:rFonts w:ascii="Arial" w:hAnsi="Arial" w:cs="Arial"/>
                <w:sz w:val="18"/>
                <w:szCs w:val="18"/>
              </w:rPr>
              <w:t>Normalized traffic channel link data rate (bit/s/Hz)</w:t>
            </w:r>
          </w:p>
        </w:tc>
        <w:tc>
          <w:tcPr>
            <w:tcW w:w="1134" w:type="dxa"/>
            <w:vAlign w:val="center"/>
          </w:tcPr>
          <w:p w14:paraId="7D7C3A84" w14:textId="4B2AFCD5"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0.005</w:t>
            </w:r>
          </w:p>
        </w:tc>
        <w:tc>
          <w:tcPr>
            <w:tcW w:w="1557" w:type="dxa"/>
            <w:vAlign w:val="center"/>
          </w:tcPr>
          <w:p w14:paraId="21DDCA80" w14:textId="12989407"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0.14</w:t>
            </w:r>
          </w:p>
        </w:tc>
        <w:tc>
          <w:tcPr>
            <w:tcW w:w="1558" w:type="dxa"/>
            <w:vAlign w:val="center"/>
          </w:tcPr>
          <w:p w14:paraId="54AE48C5" w14:textId="02738AC4"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4</w:t>
            </w:r>
          </w:p>
        </w:tc>
      </w:tr>
      <w:tr w:rsidR="00627649" w14:paraId="5E26E1BB" w14:textId="77777777" w:rsidTr="0031073D">
        <w:tc>
          <w:tcPr>
            <w:tcW w:w="1926" w:type="dxa"/>
            <w:vMerge/>
          </w:tcPr>
          <w:p w14:paraId="25F7F72B" w14:textId="77777777" w:rsidR="00627649" w:rsidRPr="0031073D" w:rsidRDefault="00627649" w:rsidP="00627649">
            <w:pPr>
              <w:pStyle w:val="0Maintext"/>
              <w:ind w:firstLine="0"/>
              <w:jc w:val="center"/>
              <w:rPr>
                <w:rFonts w:ascii="Arial" w:hAnsi="Arial" w:cs="Arial"/>
                <w:b/>
                <w:sz w:val="18"/>
                <w:szCs w:val="18"/>
              </w:rPr>
            </w:pPr>
          </w:p>
        </w:tc>
        <w:tc>
          <w:tcPr>
            <w:tcW w:w="3456" w:type="dxa"/>
            <w:vAlign w:val="center"/>
          </w:tcPr>
          <w:p w14:paraId="34D1EC76" w14:textId="4B325D81" w:rsidR="00627649" w:rsidRPr="0031073D" w:rsidRDefault="00627649" w:rsidP="0031073D">
            <w:pPr>
              <w:pStyle w:val="0Maintext"/>
              <w:ind w:firstLine="0"/>
              <w:rPr>
                <w:rFonts w:ascii="Arial" w:hAnsi="Arial" w:cs="Arial"/>
                <w:b/>
                <w:sz w:val="18"/>
                <w:szCs w:val="18"/>
              </w:rPr>
            </w:pPr>
            <w:r w:rsidRPr="0031073D">
              <w:rPr>
                <w:rFonts w:ascii="Arial" w:hAnsi="Arial" w:cs="Arial"/>
                <w:sz w:val="18"/>
                <w:szCs w:val="18"/>
              </w:rPr>
              <w:t>Residual decoded packet error ratio</w:t>
            </w:r>
          </w:p>
        </w:tc>
        <w:tc>
          <w:tcPr>
            <w:tcW w:w="1134" w:type="dxa"/>
            <w:vAlign w:val="center"/>
          </w:tcPr>
          <w:p w14:paraId="74693B6A" w14:textId="663A0DCE"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1%</w:t>
            </w:r>
          </w:p>
        </w:tc>
        <w:tc>
          <w:tcPr>
            <w:tcW w:w="1557" w:type="dxa"/>
            <w:vAlign w:val="center"/>
          </w:tcPr>
          <w:p w14:paraId="04193577" w14:textId="259F39DA"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0.33%</w:t>
            </w:r>
          </w:p>
        </w:tc>
        <w:tc>
          <w:tcPr>
            <w:tcW w:w="1558" w:type="dxa"/>
            <w:vAlign w:val="center"/>
          </w:tcPr>
          <w:p w14:paraId="5624D5B2" w14:textId="687B1FF6" w:rsidR="00627649" w:rsidRPr="0031073D" w:rsidRDefault="00627649" w:rsidP="0032777A">
            <w:pPr>
              <w:pStyle w:val="0Maintext"/>
              <w:ind w:firstLine="0"/>
              <w:jc w:val="center"/>
              <w:rPr>
                <w:rFonts w:ascii="Arial" w:hAnsi="Arial" w:cs="Arial"/>
                <w:b/>
                <w:sz w:val="18"/>
                <w:szCs w:val="18"/>
              </w:rPr>
            </w:pPr>
            <w:r w:rsidRPr="0031073D">
              <w:rPr>
                <w:rFonts w:ascii="Arial" w:hAnsi="Arial" w:cs="Arial"/>
                <w:sz w:val="18"/>
                <w:szCs w:val="18"/>
              </w:rPr>
              <w:t>4</w:t>
            </w:r>
          </w:p>
        </w:tc>
      </w:tr>
    </w:tbl>
    <w:p w14:paraId="6C02A2C5" w14:textId="50EA4CC7" w:rsidR="00691040" w:rsidRDefault="00691040" w:rsidP="00691040">
      <w:pPr>
        <w:pStyle w:val="Heading2"/>
      </w:pPr>
      <w:bookmarkStart w:id="68" w:name="_Toc153282127"/>
      <w:r w:rsidRPr="00B121DB">
        <w:t>4.1</w:t>
      </w:r>
      <w:r w:rsidR="0045189F">
        <w:t>0</w:t>
      </w:r>
      <w:r w:rsidRPr="00B121DB">
        <w:tab/>
      </w:r>
      <w:r w:rsidR="00DE54A7" w:rsidRPr="00DE54A7">
        <w:t>Mobility interruption time</w:t>
      </w:r>
      <w:bookmarkEnd w:id="68"/>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proofErr w:type="spellStart"/>
      <w:r w:rsidRPr="00A234EB">
        <w:rPr>
          <w:szCs w:val="24"/>
          <w:lang w:val="en-US"/>
        </w:rPr>
        <w:t>signalling</w:t>
      </w:r>
      <w:proofErr w:type="spellEnd"/>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77777777"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p>
    <w:p w14:paraId="42906EE8" w14:textId="77777777" w:rsidR="0094182E" w:rsidRPr="00A234EB" w:rsidRDefault="0094182E" w:rsidP="0094182E">
      <w:pPr>
        <w:rPr>
          <w:color w:val="000000"/>
        </w:rPr>
      </w:pPr>
      <w:r w:rsidRPr="00A234EB">
        <w:rPr>
          <w:color w:val="000000"/>
        </w:rPr>
        <w:t xml:space="preserve">For DL data transmission during UE mobility, </w:t>
      </w:r>
      <w:proofErr w:type="spellStart"/>
      <w:r w:rsidRPr="00A234EB">
        <w:rPr>
          <w:color w:val="000000"/>
        </w:rPr>
        <w:t>gNB</w:t>
      </w:r>
      <w:proofErr w:type="spellEnd"/>
      <w:r w:rsidRPr="00A234EB">
        <w:rPr>
          <w:color w:val="000000"/>
        </w:rPr>
        <w:t xml:space="preserve">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 xml:space="preserve">For UL data transmission, PUSCH is sent using the beam configured by SRI (SRS resource indicator) by </w:t>
      </w:r>
      <w:proofErr w:type="spellStart"/>
      <w:r w:rsidRPr="00A234EB">
        <w:rPr>
          <w:color w:val="000000"/>
        </w:rPr>
        <w:t>gNB</w:t>
      </w:r>
      <w:proofErr w:type="spellEnd"/>
      <w:r w:rsidRPr="00A234EB">
        <w:rPr>
          <w:color w:val="000000"/>
        </w:rPr>
        <w:t xml:space="preserve">. Accordingly, an appropriate </w:t>
      </w:r>
      <w:proofErr w:type="spellStart"/>
      <w:r w:rsidRPr="00A234EB">
        <w:rPr>
          <w:color w:val="000000"/>
        </w:rPr>
        <w:t>gNB</w:t>
      </w:r>
      <w:proofErr w:type="spellEnd"/>
      <w:r w:rsidRPr="00A234EB">
        <w:rPr>
          <w:color w:val="000000"/>
        </w:rPr>
        <w:t xml:space="preserve">-side beam is selected for UL data reception. </w:t>
      </w:r>
      <w:proofErr w:type="spellStart"/>
      <w:r w:rsidRPr="00A234EB">
        <w:rPr>
          <w:color w:val="000000"/>
        </w:rPr>
        <w:t>gNB</w:t>
      </w:r>
      <w:proofErr w:type="spellEnd"/>
      <w:r w:rsidRPr="00A234EB">
        <w:rPr>
          <w:color w:val="000000"/>
        </w:rPr>
        <w:t xml:space="preserve">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w:t>
      </w:r>
      <w:proofErr w:type="spellStart"/>
      <w:r w:rsidRPr="00A234EB">
        <w:rPr>
          <w:szCs w:val="24"/>
          <w:lang w:val="en-US"/>
        </w:rPr>
        <w:t>gNB</w:t>
      </w:r>
      <w:proofErr w:type="spellEnd"/>
      <w:r w:rsidRPr="00A234EB">
        <w:rPr>
          <w:szCs w:val="24"/>
          <w:lang w:val="en-US"/>
        </w:rPr>
        <w:t xml:space="preserve">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69" w:name="tsgNames"/>
      <w:bookmarkStart w:id="70" w:name="_Toc153282128"/>
      <w:bookmarkEnd w:id="69"/>
      <w:r>
        <w:lastRenderedPageBreak/>
        <w:t>5</w:t>
      </w:r>
      <w:r>
        <w:tab/>
      </w:r>
      <w:r w:rsidRPr="008E1804">
        <w:t xml:space="preserve">Self-evaluation of </w:t>
      </w:r>
      <w:proofErr w:type="spellStart"/>
      <w:r>
        <w:t>m</w:t>
      </w:r>
      <w:r w:rsidR="00B37068">
        <w:t>MTC</w:t>
      </w:r>
      <w:proofErr w:type="spellEnd"/>
      <w:r w:rsidR="00B37068">
        <w:t xml:space="preserve">-s </w:t>
      </w:r>
      <w:r w:rsidRPr="008E1804">
        <w:t>technical performance</w:t>
      </w:r>
      <w:bookmarkEnd w:id="70"/>
    </w:p>
    <w:p w14:paraId="29943286" w14:textId="77777777" w:rsidR="00B37068" w:rsidRDefault="00B37068" w:rsidP="00B37068">
      <w:pPr>
        <w:pStyle w:val="Heading2"/>
      </w:pPr>
      <w:bookmarkStart w:id="71" w:name="_Toc153282129"/>
      <w:r>
        <w:t>5.1</w:t>
      </w:r>
      <w:r>
        <w:tab/>
        <w:t>Connection density</w:t>
      </w:r>
      <w:bookmarkEnd w:id="71"/>
    </w:p>
    <w:p w14:paraId="1FD29B70" w14:textId="1DE2B38F" w:rsidR="00C64203" w:rsidRPr="00C64203" w:rsidRDefault="00C64203" w:rsidP="0031073D">
      <w:pPr>
        <w:pStyle w:val="Heading3"/>
      </w:pPr>
      <w:bookmarkStart w:id="72" w:name="_Toc153282130"/>
      <w:r>
        <w:t>5.1.1</w:t>
      </w:r>
      <w:r>
        <w:tab/>
        <w:t>General</w:t>
      </w:r>
      <w:bookmarkEnd w:id="72"/>
    </w:p>
    <w:p w14:paraId="3AA33EBA" w14:textId="247BAF1B"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6AB68550"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xml:space="preserve">, while the time resource, </w:t>
      </w:r>
      <w:proofErr w:type="gramStart"/>
      <w:r>
        <w:rPr>
          <w:lang w:val="en-US" w:eastAsia="zh-CN"/>
        </w:rPr>
        <w:t>i.e.</w:t>
      </w:r>
      <w:proofErr w:type="gramEnd"/>
      <w:r>
        <w:rPr>
          <w:lang w:val="en-US" w:eastAsia="zh-CN"/>
        </w:rPr>
        <w:t xml:space="preserv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 xml:space="preserve">and the utilized total bandwidth does not exceed 30 </w:t>
      </w:r>
      <w:proofErr w:type="spellStart"/>
      <w:r w:rsidRPr="004168B4">
        <w:rPr>
          <w:lang w:val="en-US" w:eastAsia="zh-CN"/>
        </w:rPr>
        <w:t>MHz.</w:t>
      </w:r>
      <w:proofErr w:type="spellEnd"/>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w:t>
      </w:r>
      <w:proofErr w:type="gramStart"/>
      <w:r w:rsidRPr="00E30B17">
        <w:rPr>
          <w:lang w:val="en-US" w:eastAsia="zh-CN"/>
        </w:rPr>
        <w:t>is based on an assumption</w:t>
      </w:r>
      <w:proofErr w:type="gramEnd"/>
      <w:r w:rsidRPr="00E30B17">
        <w:rPr>
          <w:lang w:val="en-US" w:eastAsia="zh-CN"/>
        </w:rPr>
        <w:t xml:space="preserve">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73" w:name="_Toc10677846"/>
      <w:bookmarkStart w:id="74" w:name="_Toc153282131"/>
      <w:r>
        <w:rPr>
          <w:szCs w:val="18"/>
        </w:rPr>
        <w:t>5</w:t>
      </w:r>
      <w:r w:rsidRPr="008B19FD">
        <w:rPr>
          <w:szCs w:val="18"/>
        </w:rPr>
        <w:t>.1.</w:t>
      </w:r>
      <w:r w:rsidR="0006289C">
        <w:rPr>
          <w:szCs w:val="18"/>
        </w:rPr>
        <w:t>2</w:t>
      </w:r>
      <w:r w:rsidRPr="008B19FD">
        <w:rPr>
          <w:szCs w:val="18"/>
        </w:rPr>
        <w:tab/>
        <w:t>NR</w:t>
      </w:r>
      <w:bookmarkEnd w:id="73"/>
      <w:r>
        <w:rPr>
          <w:szCs w:val="18"/>
        </w:rPr>
        <w:t xml:space="preserve"> satellite access</w:t>
      </w:r>
      <w:bookmarkEnd w:id="74"/>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trPr>
        <w:tc>
          <w:tcPr>
            <w:tcW w:w="2105" w:type="dxa"/>
            <w:shd w:val="clear" w:color="auto" w:fill="auto"/>
            <w:vAlign w:val="center"/>
          </w:tcPr>
          <w:p w14:paraId="667D36DF" w14:textId="77777777" w:rsidR="00B92259" w:rsidRPr="002936CD" w:rsidRDefault="00B92259" w:rsidP="00571D6C">
            <w:pPr>
              <w:pStyle w:val="TAH"/>
            </w:pPr>
            <w:r w:rsidRPr="002936CD">
              <w:t>Traffic model</w:t>
            </w:r>
          </w:p>
        </w:tc>
        <w:tc>
          <w:tcPr>
            <w:tcW w:w="1795" w:type="dxa"/>
            <w:shd w:val="clear" w:color="auto" w:fill="auto"/>
            <w:vAlign w:val="center"/>
          </w:tcPr>
          <w:p w14:paraId="6CAEFB6D" w14:textId="77777777" w:rsidR="00B92259" w:rsidRPr="002936CD" w:rsidRDefault="00B92259" w:rsidP="00571D6C">
            <w:pPr>
              <w:pStyle w:val="TAH"/>
            </w:pPr>
            <w:r w:rsidRPr="002936CD">
              <w:t>Frequency reuse factor</w:t>
            </w:r>
          </w:p>
        </w:tc>
        <w:tc>
          <w:tcPr>
            <w:tcW w:w="1406" w:type="dxa"/>
            <w:shd w:val="clear" w:color="auto" w:fill="auto"/>
            <w:vAlign w:val="center"/>
          </w:tcPr>
          <w:p w14:paraId="0FF06C74" w14:textId="4E04E800" w:rsidR="00B92259" w:rsidRPr="002936CD" w:rsidRDefault="00B92259" w:rsidP="00571D6C">
            <w:pPr>
              <w:pStyle w:val="TAH"/>
              <w:rPr>
                <w:bCs/>
              </w:rPr>
            </w:pPr>
            <w:r w:rsidRPr="002936CD">
              <w:rPr>
                <w:bCs/>
              </w:rPr>
              <w:t>ITU Requirement</w:t>
            </w:r>
            <w:r w:rsidR="00873016">
              <w:rPr>
                <w:bCs/>
              </w:rPr>
              <w:t xml:space="preserve"> </w:t>
            </w:r>
            <w:r w:rsidR="00873016" w:rsidRPr="002936CD">
              <w:t>(/km2)</w:t>
            </w:r>
          </w:p>
        </w:tc>
        <w:tc>
          <w:tcPr>
            <w:tcW w:w="1277" w:type="dxa"/>
            <w:shd w:val="clear" w:color="auto" w:fill="auto"/>
            <w:vAlign w:val="center"/>
          </w:tcPr>
          <w:p w14:paraId="157D4854" w14:textId="77777777" w:rsidR="00B92259" w:rsidRPr="002936CD" w:rsidRDefault="00B92259" w:rsidP="00571D6C">
            <w:pPr>
              <w:pStyle w:val="TAH"/>
            </w:pPr>
            <w:r w:rsidRPr="002936CD">
              <w:t>Connection density(/km2)</w:t>
            </w:r>
          </w:p>
        </w:tc>
        <w:tc>
          <w:tcPr>
            <w:tcW w:w="1080" w:type="dxa"/>
            <w:shd w:val="clear" w:color="auto" w:fill="auto"/>
            <w:vAlign w:val="center"/>
          </w:tcPr>
          <w:p w14:paraId="024C7C1C" w14:textId="77777777" w:rsidR="00B92259" w:rsidRPr="002936CD" w:rsidRDefault="00B92259" w:rsidP="00571D6C">
            <w:pPr>
              <w:pStyle w:val="TAH"/>
            </w:pPr>
            <w:r w:rsidRPr="002936CD">
              <w:t>Bandwidth (kHz)</w:t>
            </w:r>
          </w:p>
        </w:tc>
        <w:tc>
          <w:tcPr>
            <w:tcW w:w="896" w:type="dxa"/>
            <w:shd w:val="clear" w:color="auto" w:fill="auto"/>
            <w:vAlign w:val="center"/>
          </w:tcPr>
          <w:p w14:paraId="4B41FD7C" w14:textId="77777777" w:rsidR="00B92259" w:rsidRPr="002936CD" w:rsidRDefault="00B92259" w:rsidP="00571D6C">
            <w:pPr>
              <w:pStyle w:val="TAH"/>
            </w:pPr>
            <w:r w:rsidRPr="002936CD">
              <w:t>Number of samples</w:t>
            </w:r>
          </w:p>
        </w:tc>
      </w:tr>
      <w:tr w:rsidR="00B92259" w14:paraId="265BD10B" w14:textId="77777777" w:rsidTr="00571D6C">
        <w:trPr>
          <w:trHeight w:val="293"/>
          <w:jc w:val="center"/>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1 message/day/device</w:t>
            </w:r>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FRF1</w:t>
            </w:r>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500</w:t>
            </w:r>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7205</w:t>
            </w:r>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180</w:t>
            </w:r>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4</w:t>
            </w:r>
          </w:p>
        </w:tc>
      </w:tr>
      <w:tr w:rsidR="00B92259" w14:paraId="2ABB3FA0" w14:textId="77777777" w:rsidTr="00571D6C">
        <w:trPr>
          <w:trHeight w:val="294"/>
          <w:jc w:val="center"/>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FRF3</w:t>
            </w:r>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500</w:t>
            </w:r>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27357</w:t>
            </w:r>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540</w:t>
            </w:r>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4</w:t>
            </w:r>
          </w:p>
        </w:tc>
      </w:tr>
      <w:tr w:rsidR="00B92259" w14:paraId="05EAF961" w14:textId="77777777" w:rsidTr="00571D6C">
        <w:trPr>
          <w:trHeight w:val="294"/>
          <w:jc w:val="center"/>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1 message/2 hours/device</w:t>
            </w:r>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FRF1</w:t>
            </w:r>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500</w:t>
            </w:r>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600</w:t>
            </w:r>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180</w:t>
            </w:r>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4</w:t>
            </w:r>
          </w:p>
        </w:tc>
      </w:tr>
      <w:tr w:rsidR="00B92259" w14:paraId="5C94B642" w14:textId="77777777" w:rsidTr="00571D6C">
        <w:trPr>
          <w:trHeight w:val="294"/>
          <w:jc w:val="center"/>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FRF3</w:t>
            </w:r>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500</w:t>
            </w:r>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2277</w:t>
            </w:r>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sidRPr="00181096">
              <w:rPr>
                <w:rFonts w:ascii="Arial" w:hAnsi="Arial" w:cs="Arial"/>
                <w:sz w:val="18"/>
                <w:szCs w:val="18"/>
              </w:rPr>
              <w:t>540</w:t>
            </w:r>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4</w:t>
            </w:r>
          </w:p>
        </w:tc>
      </w:tr>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75" w:name="_Toc153282132"/>
      <w:r>
        <w:rPr>
          <w:szCs w:val="18"/>
        </w:rPr>
        <w:t>5</w:t>
      </w:r>
      <w:r w:rsidRPr="000C7D2C">
        <w:rPr>
          <w:szCs w:val="18"/>
        </w:rPr>
        <w:t>.1.</w:t>
      </w:r>
      <w:r w:rsidR="0006289C">
        <w:rPr>
          <w:szCs w:val="18"/>
        </w:rPr>
        <w:t>3</w:t>
      </w:r>
      <w:r w:rsidRPr="000C7D2C">
        <w:rPr>
          <w:szCs w:val="18"/>
        </w:rPr>
        <w:tab/>
      </w:r>
      <w:r>
        <w:rPr>
          <w:szCs w:val="18"/>
        </w:rPr>
        <w:t>IoT NTN</w:t>
      </w:r>
      <w:bookmarkEnd w:id="75"/>
    </w:p>
    <w:p w14:paraId="62ACAEA4" w14:textId="351C980A"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w:t>
      </w:r>
      <w:proofErr w:type="spellStart"/>
      <w:r>
        <w:rPr>
          <w:lang w:val="en-US" w:eastAsia="zh-CN"/>
        </w:rPr>
        <w:t>eMTC</w:t>
      </w:r>
      <w:proofErr w:type="spellEnd"/>
      <w:r>
        <w:rPr>
          <w:lang w:val="en-US" w:eastAsia="zh-CN"/>
        </w:rPr>
        <w:t xml:space="preserve">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w:t>
      </w:r>
      <w:proofErr w:type="spellStart"/>
      <w:r>
        <w:rPr>
          <w:lang w:val="en-US" w:eastAsia="zh-CN"/>
        </w:rPr>
        <w:t>eMTC</w:t>
      </w:r>
      <w:proofErr w:type="spellEnd"/>
      <w:r>
        <w:rPr>
          <w:lang w:val="en-US" w:eastAsia="zh-CN"/>
        </w:rPr>
        <w:t xml:space="preserve">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 xml:space="preserve">The bandwidth evaluated to be required to fulfil the requirement is also provided, noting that the minimum bandwidth required is determined by the defined system channel bandwidth: 200kHz for NB-IoT satellite access and 1.4MHz for </w:t>
      </w:r>
      <w:proofErr w:type="spellStart"/>
      <w:r w:rsidRPr="004168B4">
        <w:rPr>
          <w:lang w:val="en-US" w:eastAsia="zh-CN"/>
        </w:rPr>
        <w:t>eMTC</w:t>
      </w:r>
      <w:proofErr w:type="spellEnd"/>
      <w:r w:rsidRPr="004168B4">
        <w:rPr>
          <w:lang w:val="en-US" w:eastAsia="zh-CN"/>
        </w:rPr>
        <w:t xml:space="preserve"> satellite access.</w:t>
      </w:r>
      <w:r>
        <w:rPr>
          <w:lang w:val="en-US" w:eastAsia="zh-CN"/>
        </w:rPr>
        <w:t xml:space="preserve"> It is observed that NB-IoT satellite access and </w:t>
      </w:r>
      <w:proofErr w:type="spellStart"/>
      <w:r>
        <w:rPr>
          <w:lang w:val="en-US" w:eastAsia="zh-CN"/>
        </w:rPr>
        <w:t>eMTC</w:t>
      </w:r>
      <w:proofErr w:type="spellEnd"/>
      <w:r>
        <w:rPr>
          <w:lang w:val="en-US" w:eastAsia="zh-CN"/>
        </w:rPr>
        <w:t xml:space="preserve">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
      <w:tr w:rsidR="00873016" w:rsidRPr="002936CD" w14:paraId="060A2596" w14:textId="77777777" w:rsidTr="00571D6C">
        <w:trPr>
          <w:trHeight w:val="268"/>
          <w:jc w:val="center"/>
        </w:trPr>
        <w:tc>
          <w:tcPr>
            <w:tcW w:w="2122" w:type="dxa"/>
            <w:shd w:val="clear" w:color="auto" w:fill="auto"/>
            <w:vAlign w:val="center"/>
          </w:tcPr>
          <w:p w14:paraId="0795F057" w14:textId="77777777" w:rsidR="00873016" w:rsidRPr="002936CD" w:rsidRDefault="00873016" w:rsidP="00571D6C">
            <w:pPr>
              <w:pStyle w:val="TAH"/>
            </w:pPr>
            <w:r w:rsidRPr="002936CD">
              <w:t>Traffic model</w:t>
            </w:r>
          </w:p>
        </w:tc>
        <w:tc>
          <w:tcPr>
            <w:tcW w:w="1713"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31073D">
        <w:trPr>
          <w:trHeight w:val="293"/>
          <w:jc w:val="center"/>
        </w:trPr>
        <w:tc>
          <w:tcPr>
            <w:tcW w:w="2122" w:type="dxa"/>
            <w:vMerge w:val="restart"/>
            <w:shd w:val="clear" w:color="auto" w:fill="auto"/>
            <w:vAlign w:val="center"/>
          </w:tcPr>
          <w:p w14:paraId="4E50A1BD" w14:textId="77777777" w:rsidR="00873016" w:rsidRPr="00181096" w:rsidRDefault="00873016" w:rsidP="00571D6C">
            <w:pPr>
              <w:pStyle w:val="TAN"/>
              <w:rPr>
                <w:rStyle w:val="TALCar"/>
              </w:rPr>
            </w:pPr>
            <w:r w:rsidRPr="00181096">
              <w:rPr>
                <w:rFonts w:cs="Arial"/>
                <w:szCs w:val="18"/>
              </w:rPr>
              <w:t>1 message/day/device</w:t>
            </w:r>
          </w:p>
        </w:tc>
        <w:tc>
          <w:tcPr>
            <w:tcW w:w="1713" w:type="dxa"/>
            <w:shd w:val="clear" w:color="auto" w:fill="auto"/>
            <w:vAlign w:val="center"/>
          </w:tcPr>
          <w:p w14:paraId="0659BCFC" w14:textId="77777777" w:rsidR="00873016" w:rsidRPr="00181096" w:rsidRDefault="00873016" w:rsidP="0031073D">
            <w:pPr>
              <w:pStyle w:val="TAN"/>
              <w:jc w:val="center"/>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31073D">
            <w:pPr>
              <w:pStyle w:val="TAN"/>
              <w:jc w:val="center"/>
              <w:rPr>
                <w:rStyle w:val="TALCar"/>
              </w:rPr>
            </w:pPr>
            <w:r>
              <w:rPr>
                <w:rStyle w:val="TALCar"/>
              </w:rPr>
              <w:t>7218</w:t>
            </w:r>
          </w:p>
        </w:tc>
        <w:tc>
          <w:tcPr>
            <w:tcW w:w="1136" w:type="dxa"/>
            <w:shd w:val="clear" w:color="auto" w:fill="auto"/>
            <w:vAlign w:val="center"/>
          </w:tcPr>
          <w:p w14:paraId="105AFFD3" w14:textId="77777777" w:rsidR="00873016" w:rsidRPr="00181096" w:rsidRDefault="00873016" w:rsidP="0031073D">
            <w:pPr>
              <w:pStyle w:val="TAN"/>
              <w:jc w:val="center"/>
              <w:rPr>
                <w:rStyle w:val="TALCar"/>
              </w:rPr>
            </w:pPr>
            <w:r>
              <w:rPr>
                <w:rStyle w:val="TALCar"/>
              </w:rPr>
              <w:t>180</w:t>
            </w:r>
          </w:p>
        </w:tc>
        <w:tc>
          <w:tcPr>
            <w:tcW w:w="937" w:type="dxa"/>
            <w:shd w:val="clear" w:color="auto" w:fill="auto"/>
            <w:vAlign w:val="center"/>
          </w:tcPr>
          <w:p w14:paraId="0E14EC24" w14:textId="77777777" w:rsidR="00873016" w:rsidRPr="00181096" w:rsidRDefault="00873016" w:rsidP="0031073D">
            <w:pPr>
              <w:pStyle w:val="TAN"/>
              <w:jc w:val="center"/>
              <w:rPr>
                <w:rStyle w:val="TALCar"/>
              </w:rPr>
            </w:pPr>
            <w:r>
              <w:rPr>
                <w:rStyle w:val="TALCar"/>
              </w:rPr>
              <w:t>5</w:t>
            </w:r>
          </w:p>
        </w:tc>
      </w:tr>
      <w:tr w:rsidR="00873016" w:rsidRPr="002936CD" w14:paraId="43FA0E70" w14:textId="77777777" w:rsidTr="0031073D">
        <w:trPr>
          <w:trHeight w:val="294"/>
          <w:jc w:val="center"/>
        </w:trPr>
        <w:tc>
          <w:tcPr>
            <w:tcW w:w="2122" w:type="dxa"/>
            <w:vMerge/>
            <w:shd w:val="clear" w:color="auto" w:fill="auto"/>
            <w:vAlign w:val="center"/>
          </w:tcPr>
          <w:p w14:paraId="34DFBDE8" w14:textId="77777777" w:rsidR="00873016" w:rsidRPr="00181096" w:rsidRDefault="00873016" w:rsidP="00571D6C">
            <w:pPr>
              <w:pStyle w:val="TAN"/>
              <w:rPr>
                <w:rStyle w:val="TALCar"/>
              </w:rPr>
            </w:pPr>
          </w:p>
        </w:tc>
        <w:tc>
          <w:tcPr>
            <w:tcW w:w="1713" w:type="dxa"/>
            <w:shd w:val="clear" w:color="auto" w:fill="auto"/>
            <w:vAlign w:val="center"/>
          </w:tcPr>
          <w:p w14:paraId="068534EB" w14:textId="77777777" w:rsidR="00873016" w:rsidRPr="00181096" w:rsidRDefault="00873016" w:rsidP="0031073D">
            <w:pPr>
              <w:pStyle w:val="TAN"/>
              <w:jc w:val="center"/>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31073D">
            <w:pPr>
              <w:pStyle w:val="TAN"/>
              <w:jc w:val="center"/>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31073D">
            <w:pPr>
              <w:pStyle w:val="TAN"/>
              <w:jc w:val="center"/>
              <w:rPr>
                <w:rStyle w:val="TALCar"/>
              </w:rPr>
            </w:pPr>
            <w:r>
              <w:rPr>
                <w:rStyle w:val="TALCar"/>
              </w:rPr>
              <w:t>540</w:t>
            </w:r>
          </w:p>
        </w:tc>
        <w:tc>
          <w:tcPr>
            <w:tcW w:w="937" w:type="dxa"/>
            <w:shd w:val="clear" w:color="auto" w:fill="auto"/>
            <w:vAlign w:val="center"/>
          </w:tcPr>
          <w:p w14:paraId="23746958" w14:textId="77777777" w:rsidR="00873016" w:rsidRPr="00181096" w:rsidRDefault="00873016" w:rsidP="0031073D">
            <w:pPr>
              <w:pStyle w:val="TAN"/>
              <w:jc w:val="center"/>
              <w:rPr>
                <w:rStyle w:val="TALCar"/>
              </w:rPr>
            </w:pPr>
            <w:r>
              <w:rPr>
                <w:rStyle w:val="TALCar"/>
              </w:rPr>
              <w:t>5</w:t>
            </w:r>
          </w:p>
        </w:tc>
      </w:tr>
      <w:tr w:rsidR="00873016" w:rsidRPr="002936CD" w14:paraId="0C94EDFA" w14:textId="77777777" w:rsidTr="0031073D">
        <w:trPr>
          <w:trHeight w:val="294"/>
          <w:jc w:val="center"/>
        </w:trPr>
        <w:tc>
          <w:tcPr>
            <w:tcW w:w="2122" w:type="dxa"/>
            <w:vMerge w:val="restart"/>
            <w:shd w:val="clear" w:color="auto" w:fill="auto"/>
            <w:vAlign w:val="center"/>
          </w:tcPr>
          <w:p w14:paraId="6B08C4BD" w14:textId="77777777" w:rsidR="00873016" w:rsidRPr="00181096" w:rsidRDefault="00873016" w:rsidP="00571D6C">
            <w:pPr>
              <w:pStyle w:val="TAN"/>
              <w:rPr>
                <w:rStyle w:val="TALCar"/>
              </w:rPr>
            </w:pPr>
            <w:r w:rsidRPr="00181096">
              <w:rPr>
                <w:rFonts w:cs="Arial"/>
                <w:szCs w:val="18"/>
              </w:rPr>
              <w:t>1 message/2 hours/device</w:t>
            </w:r>
          </w:p>
        </w:tc>
        <w:tc>
          <w:tcPr>
            <w:tcW w:w="1713" w:type="dxa"/>
            <w:shd w:val="clear" w:color="auto" w:fill="auto"/>
            <w:vAlign w:val="center"/>
          </w:tcPr>
          <w:p w14:paraId="4A706FA2" w14:textId="77777777" w:rsidR="00873016" w:rsidRPr="00181096" w:rsidRDefault="00873016" w:rsidP="0031073D">
            <w:pPr>
              <w:pStyle w:val="TAN"/>
              <w:jc w:val="center"/>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31073D">
            <w:pPr>
              <w:pStyle w:val="TAN"/>
              <w:jc w:val="center"/>
              <w:rPr>
                <w:rStyle w:val="TALCar"/>
              </w:rPr>
            </w:pPr>
            <w:r>
              <w:rPr>
                <w:rStyle w:val="TALCar"/>
              </w:rPr>
              <w:t>601</w:t>
            </w:r>
          </w:p>
        </w:tc>
        <w:tc>
          <w:tcPr>
            <w:tcW w:w="1136" w:type="dxa"/>
            <w:shd w:val="clear" w:color="auto" w:fill="auto"/>
            <w:vAlign w:val="center"/>
          </w:tcPr>
          <w:p w14:paraId="27C0D0F4" w14:textId="77777777" w:rsidR="00873016" w:rsidRPr="00181096" w:rsidRDefault="00873016" w:rsidP="0031073D">
            <w:pPr>
              <w:pStyle w:val="TAN"/>
              <w:jc w:val="center"/>
              <w:rPr>
                <w:rStyle w:val="TALCar"/>
              </w:rPr>
            </w:pPr>
            <w:r>
              <w:rPr>
                <w:rStyle w:val="TALCar"/>
              </w:rPr>
              <w:t>180</w:t>
            </w:r>
          </w:p>
        </w:tc>
        <w:tc>
          <w:tcPr>
            <w:tcW w:w="937" w:type="dxa"/>
            <w:shd w:val="clear" w:color="auto" w:fill="auto"/>
            <w:vAlign w:val="center"/>
          </w:tcPr>
          <w:p w14:paraId="2B1CD7F0" w14:textId="77777777" w:rsidR="00873016" w:rsidRPr="00181096" w:rsidRDefault="00873016" w:rsidP="0031073D">
            <w:pPr>
              <w:pStyle w:val="TAN"/>
              <w:jc w:val="center"/>
              <w:rPr>
                <w:rStyle w:val="TALCar"/>
              </w:rPr>
            </w:pPr>
            <w:r>
              <w:rPr>
                <w:rStyle w:val="TALCar"/>
              </w:rPr>
              <w:t>5</w:t>
            </w:r>
          </w:p>
        </w:tc>
      </w:tr>
      <w:tr w:rsidR="00873016" w:rsidRPr="002936CD" w14:paraId="1915430F" w14:textId="77777777" w:rsidTr="0031073D">
        <w:trPr>
          <w:trHeight w:val="294"/>
          <w:jc w:val="center"/>
        </w:trPr>
        <w:tc>
          <w:tcPr>
            <w:tcW w:w="2122" w:type="dxa"/>
            <w:vMerge/>
            <w:shd w:val="clear" w:color="auto" w:fill="auto"/>
            <w:vAlign w:val="center"/>
          </w:tcPr>
          <w:p w14:paraId="487A56DA" w14:textId="77777777" w:rsidR="00873016" w:rsidRPr="00181096" w:rsidRDefault="00873016" w:rsidP="00571D6C">
            <w:pPr>
              <w:pStyle w:val="TAN"/>
              <w:rPr>
                <w:rStyle w:val="TALCar"/>
              </w:rPr>
            </w:pPr>
          </w:p>
        </w:tc>
        <w:tc>
          <w:tcPr>
            <w:tcW w:w="1713" w:type="dxa"/>
            <w:shd w:val="clear" w:color="auto" w:fill="auto"/>
            <w:vAlign w:val="center"/>
          </w:tcPr>
          <w:p w14:paraId="1862CA88" w14:textId="77777777" w:rsidR="00873016" w:rsidRPr="00181096" w:rsidRDefault="00873016" w:rsidP="0031073D">
            <w:pPr>
              <w:pStyle w:val="TAN"/>
              <w:jc w:val="center"/>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31073D">
            <w:pPr>
              <w:pStyle w:val="TAN"/>
              <w:jc w:val="center"/>
              <w:rPr>
                <w:rStyle w:val="TALCar"/>
              </w:rPr>
            </w:pPr>
            <w:r>
              <w:rPr>
                <w:rStyle w:val="TALCar"/>
              </w:rPr>
              <w:t>2728</w:t>
            </w:r>
          </w:p>
        </w:tc>
        <w:tc>
          <w:tcPr>
            <w:tcW w:w="1136" w:type="dxa"/>
            <w:shd w:val="clear" w:color="auto" w:fill="auto"/>
            <w:vAlign w:val="center"/>
          </w:tcPr>
          <w:p w14:paraId="6EB4670D" w14:textId="77777777" w:rsidR="00873016" w:rsidRPr="00181096" w:rsidRDefault="00873016" w:rsidP="0031073D">
            <w:pPr>
              <w:pStyle w:val="TAN"/>
              <w:jc w:val="center"/>
              <w:rPr>
                <w:rStyle w:val="TALCar"/>
              </w:rPr>
            </w:pPr>
            <w:r>
              <w:rPr>
                <w:rStyle w:val="TALCar"/>
              </w:rPr>
              <w:t>540</w:t>
            </w:r>
          </w:p>
        </w:tc>
        <w:tc>
          <w:tcPr>
            <w:tcW w:w="937" w:type="dxa"/>
            <w:shd w:val="clear" w:color="auto" w:fill="auto"/>
            <w:vAlign w:val="center"/>
          </w:tcPr>
          <w:p w14:paraId="19E248F3" w14:textId="77777777" w:rsidR="00873016" w:rsidRPr="00181096" w:rsidRDefault="00873016" w:rsidP="0031073D">
            <w:pPr>
              <w:pStyle w:val="TAN"/>
              <w:jc w:val="center"/>
              <w:rPr>
                <w:rStyle w:val="TALCar"/>
              </w:rPr>
            </w:pPr>
            <w:r>
              <w:rPr>
                <w:rStyle w:val="TALCar"/>
              </w:rPr>
              <w:t>5</w:t>
            </w:r>
          </w:p>
        </w:tc>
      </w:tr>
    </w:tbl>
    <w:p w14:paraId="5FBA5370" w14:textId="77777777" w:rsidR="00873016" w:rsidRDefault="00873016" w:rsidP="00873016">
      <w:pPr>
        <w:pStyle w:val="TH"/>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proofErr w:type="spellStart"/>
      <w:r>
        <w:t>eMTC</w:t>
      </w:r>
      <w:proofErr w:type="spellEnd"/>
      <w:r>
        <w:t xml:space="preserve"> </w:t>
      </w:r>
      <w:r>
        <w:rPr>
          <w:lang w:eastAsia="zh-CN"/>
        </w:rPr>
        <w:t>satellite access</w:t>
      </w:r>
      <w:r>
        <w:rPr>
          <w:lang w:eastAsia="zh-CN"/>
        </w:rPr>
        <w:br/>
      </w:r>
      <w:r>
        <w:rPr>
          <w:rFonts w:hint="eastAsia"/>
          <w:lang w:eastAsia="zh-CN"/>
        </w:rPr>
        <w:t>(Full buffer system level simulation followed by link level simulation)</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847"/>
        <w:gridCol w:w="1377"/>
        <w:gridCol w:w="1136"/>
        <w:gridCol w:w="937"/>
      </w:tblGrid>
      <w:tr w:rsidR="00873016" w:rsidRPr="002936CD" w14:paraId="41ED4519" w14:textId="77777777" w:rsidTr="0031073D">
        <w:trPr>
          <w:trHeight w:val="268"/>
          <w:jc w:val="center"/>
        </w:trPr>
        <w:tc>
          <w:tcPr>
            <w:tcW w:w="1838" w:type="dxa"/>
            <w:shd w:val="clear" w:color="auto" w:fill="auto"/>
            <w:vAlign w:val="center"/>
          </w:tcPr>
          <w:p w14:paraId="056E1913" w14:textId="77777777" w:rsidR="00873016" w:rsidRPr="002936CD" w:rsidRDefault="00873016" w:rsidP="00571D6C">
            <w:pPr>
              <w:pStyle w:val="TAH"/>
            </w:pPr>
            <w:r w:rsidRPr="002936CD">
              <w:t>Traffic model</w:t>
            </w:r>
          </w:p>
        </w:tc>
        <w:tc>
          <w:tcPr>
            <w:tcW w:w="1997"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31073D">
        <w:trPr>
          <w:trHeight w:val="293"/>
          <w:jc w:val="center"/>
        </w:trPr>
        <w:tc>
          <w:tcPr>
            <w:tcW w:w="1838" w:type="dxa"/>
            <w:vMerge w:val="restart"/>
            <w:shd w:val="clear" w:color="auto" w:fill="auto"/>
            <w:vAlign w:val="center"/>
          </w:tcPr>
          <w:p w14:paraId="468094B7" w14:textId="77777777" w:rsidR="00873016" w:rsidRPr="00181096" w:rsidRDefault="00873016" w:rsidP="00571D6C">
            <w:pPr>
              <w:pStyle w:val="TAN"/>
              <w:rPr>
                <w:rStyle w:val="TALCar"/>
              </w:rPr>
            </w:pPr>
            <w:r w:rsidRPr="00181096">
              <w:rPr>
                <w:rStyle w:val="TALCar"/>
              </w:rPr>
              <w:t>1 message/</w:t>
            </w:r>
            <w:r>
              <w:rPr>
                <w:rStyle w:val="TALCar"/>
              </w:rPr>
              <w:t>day</w:t>
            </w:r>
            <w:r w:rsidRPr="00181096">
              <w:rPr>
                <w:rStyle w:val="TALCar"/>
              </w:rPr>
              <w:t>/device</w:t>
            </w:r>
          </w:p>
        </w:tc>
        <w:tc>
          <w:tcPr>
            <w:tcW w:w="1997" w:type="dxa"/>
            <w:shd w:val="clear" w:color="auto" w:fill="auto"/>
            <w:vAlign w:val="center"/>
          </w:tcPr>
          <w:p w14:paraId="4DD61901" w14:textId="77777777" w:rsidR="00873016" w:rsidRPr="00181096" w:rsidRDefault="00873016" w:rsidP="0031073D">
            <w:pPr>
              <w:pStyle w:val="TAN"/>
              <w:jc w:val="center"/>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31073D">
            <w:pPr>
              <w:pStyle w:val="TAN"/>
              <w:jc w:val="center"/>
              <w:rPr>
                <w:rStyle w:val="TALCar"/>
              </w:rPr>
            </w:pPr>
            <w:r>
              <w:rPr>
                <w:rStyle w:val="TALCar"/>
              </w:rPr>
              <w:t>4940</w:t>
            </w:r>
          </w:p>
        </w:tc>
        <w:tc>
          <w:tcPr>
            <w:tcW w:w="1136" w:type="dxa"/>
            <w:shd w:val="clear" w:color="auto" w:fill="auto"/>
            <w:vAlign w:val="center"/>
          </w:tcPr>
          <w:p w14:paraId="736EE6F1" w14:textId="77777777" w:rsidR="00873016" w:rsidRPr="00181096" w:rsidRDefault="00873016" w:rsidP="0031073D">
            <w:pPr>
              <w:pStyle w:val="TAN"/>
              <w:jc w:val="center"/>
              <w:rPr>
                <w:rStyle w:val="TALCar"/>
              </w:rPr>
            </w:pPr>
            <w:r>
              <w:rPr>
                <w:rStyle w:val="TALCar"/>
              </w:rPr>
              <w:t>180</w:t>
            </w:r>
          </w:p>
        </w:tc>
        <w:tc>
          <w:tcPr>
            <w:tcW w:w="937" w:type="dxa"/>
            <w:shd w:val="clear" w:color="auto" w:fill="auto"/>
            <w:vAlign w:val="center"/>
          </w:tcPr>
          <w:p w14:paraId="009E9DF8" w14:textId="77777777" w:rsidR="00873016" w:rsidRPr="00181096" w:rsidRDefault="00873016" w:rsidP="0031073D">
            <w:pPr>
              <w:pStyle w:val="TAN"/>
              <w:jc w:val="center"/>
              <w:rPr>
                <w:rStyle w:val="TALCar"/>
              </w:rPr>
            </w:pPr>
            <w:r>
              <w:rPr>
                <w:rStyle w:val="TALCar"/>
              </w:rPr>
              <w:t>1</w:t>
            </w:r>
          </w:p>
        </w:tc>
      </w:tr>
      <w:tr w:rsidR="00873016" w:rsidRPr="002936CD" w14:paraId="588D6FE3" w14:textId="77777777" w:rsidTr="0031073D">
        <w:trPr>
          <w:trHeight w:val="294"/>
          <w:jc w:val="center"/>
        </w:trPr>
        <w:tc>
          <w:tcPr>
            <w:tcW w:w="1838" w:type="dxa"/>
            <w:vMerge/>
            <w:shd w:val="clear" w:color="auto" w:fill="auto"/>
            <w:vAlign w:val="center"/>
          </w:tcPr>
          <w:p w14:paraId="1E9CA867" w14:textId="77777777" w:rsidR="00873016" w:rsidRPr="00181096" w:rsidRDefault="00873016" w:rsidP="00571D6C">
            <w:pPr>
              <w:pStyle w:val="TAN"/>
              <w:rPr>
                <w:rStyle w:val="TALCar"/>
              </w:rPr>
            </w:pPr>
          </w:p>
        </w:tc>
        <w:tc>
          <w:tcPr>
            <w:tcW w:w="1997" w:type="dxa"/>
            <w:shd w:val="clear" w:color="auto" w:fill="auto"/>
            <w:vAlign w:val="center"/>
          </w:tcPr>
          <w:p w14:paraId="7AF52E69" w14:textId="77777777" w:rsidR="00873016" w:rsidRPr="00181096" w:rsidRDefault="00873016" w:rsidP="0031073D">
            <w:pPr>
              <w:pStyle w:val="TAN"/>
              <w:jc w:val="center"/>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31073D">
            <w:pPr>
              <w:pStyle w:val="TAN"/>
              <w:jc w:val="center"/>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31073D">
            <w:pPr>
              <w:pStyle w:val="TAN"/>
              <w:jc w:val="center"/>
              <w:rPr>
                <w:rStyle w:val="TALCar"/>
              </w:rPr>
            </w:pPr>
            <w:r>
              <w:rPr>
                <w:rStyle w:val="TALCar"/>
              </w:rPr>
              <w:t>540</w:t>
            </w:r>
          </w:p>
        </w:tc>
        <w:tc>
          <w:tcPr>
            <w:tcW w:w="937" w:type="dxa"/>
            <w:shd w:val="clear" w:color="auto" w:fill="auto"/>
            <w:vAlign w:val="center"/>
          </w:tcPr>
          <w:p w14:paraId="13AC6AE4" w14:textId="77777777" w:rsidR="00873016" w:rsidRPr="00181096" w:rsidRDefault="00873016" w:rsidP="0031073D">
            <w:pPr>
              <w:pStyle w:val="TAN"/>
              <w:jc w:val="center"/>
              <w:rPr>
                <w:rStyle w:val="TALCar"/>
              </w:rPr>
            </w:pPr>
            <w:r>
              <w:rPr>
                <w:rStyle w:val="TALCar"/>
              </w:rPr>
              <w:t>1</w:t>
            </w:r>
          </w:p>
        </w:tc>
      </w:tr>
      <w:tr w:rsidR="00873016" w:rsidRPr="002936CD" w14:paraId="5FFDA5CF" w14:textId="77777777" w:rsidTr="0031073D">
        <w:trPr>
          <w:trHeight w:val="294"/>
          <w:jc w:val="center"/>
        </w:trPr>
        <w:tc>
          <w:tcPr>
            <w:tcW w:w="1838" w:type="dxa"/>
            <w:vMerge w:val="restart"/>
            <w:shd w:val="clear" w:color="auto" w:fill="auto"/>
            <w:vAlign w:val="center"/>
          </w:tcPr>
          <w:p w14:paraId="450A471C" w14:textId="77777777" w:rsidR="00873016" w:rsidRPr="00181096" w:rsidRDefault="00873016" w:rsidP="00571D6C">
            <w:pPr>
              <w:pStyle w:val="TAN"/>
              <w:rPr>
                <w:rStyle w:val="TALCar"/>
              </w:rPr>
            </w:pPr>
            <w:r w:rsidRPr="00181096">
              <w:rPr>
                <w:rStyle w:val="TALCar"/>
              </w:rPr>
              <w:t>1 message/2 hours/device</w:t>
            </w:r>
          </w:p>
        </w:tc>
        <w:tc>
          <w:tcPr>
            <w:tcW w:w="1997" w:type="dxa"/>
            <w:shd w:val="clear" w:color="auto" w:fill="auto"/>
            <w:vAlign w:val="center"/>
          </w:tcPr>
          <w:p w14:paraId="3656C960" w14:textId="77777777" w:rsidR="00873016" w:rsidRPr="00181096" w:rsidRDefault="00873016" w:rsidP="0031073D">
            <w:pPr>
              <w:pStyle w:val="TAN"/>
              <w:jc w:val="center"/>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31073D">
            <w:pPr>
              <w:pStyle w:val="TAN"/>
              <w:jc w:val="center"/>
              <w:rPr>
                <w:rStyle w:val="TALCar"/>
              </w:rPr>
            </w:pPr>
            <w:r>
              <w:rPr>
                <w:rStyle w:val="TALCar"/>
              </w:rPr>
              <w:t>411</w:t>
            </w:r>
          </w:p>
        </w:tc>
        <w:tc>
          <w:tcPr>
            <w:tcW w:w="1136" w:type="dxa"/>
            <w:shd w:val="clear" w:color="auto" w:fill="auto"/>
            <w:vAlign w:val="center"/>
          </w:tcPr>
          <w:p w14:paraId="4111C1C1" w14:textId="77777777" w:rsidR="00873016" w:rsidRPr="00181096" w:rsidRDefault="00873016" w:rsidP="0031073D">
            <w:pPr>
              <w:pStyle w:val="TAN"/>
              <w:jc w:val="center"/>
              <w:rPr>
                <w:rStyle w:val="TALCar"/>
              </w:rPr>
            </w:pPr>
            <w:r>
              <w:rPr>
                <w:rStyle w:val="TALCar"/>
              </w:rPr>
              <w:t>180</w:t>
            </w:r>
          </w:p>
        </w:tc>
        <w:tc>
          <w:tcPr>
            <w:tcW w:w="937" w:type="dxa"/>
            <w:shd w:val="clear" w:color="auto" w:fill="auto"/>
            <w:vAlign w:val="center"/>
          </w:tcPr>
          <w:p w14:paraId="6142EFFD" w14:textId="77777777" w:rsidR="00873016" w:rsidRPr="00181096" w:rsidRDefault="00873016" w:rsidP="0031073D">
            <w:pPr>
              <w:pStyle w:val="TAN"/>
              <w:jc w:val="center"/>
              <w:rPr>
                <w:rStyle w:val="TALCar"/>
              </w:rPr>
            </w:pPr>
            <w:r>
              <w:rPr>
                <w:rStyle w:val="TALCar"/>
              </w:rPr>
              <w:t>1</w:t>
            </w:r>
          </w:p>
        </w:tc>
      </w:tr>
      <w:tr w:rsidR="00873016" w:rsidRPr="002936CD" w14:paraId="0A947093" w14:textId="77777777" w:rsidTr="0031073D">
        <w:trPr>
          <w:trHeight w:val="294"/>
          <w:jc w:val="center"/>
        </w:trPr>
        <w:tc>
          <w:tcPr>
            <w:tcW w:w="1838" w:type="dxa"/>
            <w:vMerge/>
            <w:shd w:val="clear" w:color="auto" w:fill="auto"/>
            <w:vAlign w:val="center"/>
          </w:tcPr>
          <w:p w14:paraId="20CEDB6E" w14:textId="77777777" w:rsidR="00873016" w:rsidRPr="00181096" w:rsidRDefault="00873016" w:rsidP="00571D6C">
            <w:pPr>
              <w:pStyle w:val="TAN"/>
              <w:rPr>
                <w:rStyle w:val="TALCar"/>
              </w:rPr>
            </w:pPr>
          </w:p>
        </w:tc>
        <w:tc>
          <w:tcPr>
            <w:tcW w:w="1997" w:type="dxa"/>
            <w:shd w:val="clear" w:color="auto" w:fill="auto"/>
            <w:vAlign w:val="center"/>
          </w:tcPr>
          <w:p w14:paraId="3AC4CDA6" w14:textId="77777777" w:rsidR="00873016" w:rsidRPr="00181096" w:rsidRDefault="00873016" w:rsidP="0031073D">
            <w:pPr>
              <w:pStyle w:val="TAN"/>
              <w:jc w:val="center"/>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31073D">
            <w:pPr>
              <w:pStyle w:val="TAN"/>
              <w:jc w:val="center"/>
              <w:rPr>
                <w:rStyle w:val="TALCar"/>
              </w:rPr>
            </w:pPr>
            <w:r>
              <w:rPr>
                <w:rStyle w:val="TALCar"/>
              </w:rPr>
              <w:t>2470</w:t>
            </w:r>
          </w:p>
        </w:tc>
        <w:tc>
          <w:tcPr>
            <w:tcW w:w="1136" w:type="dxa"/>
            <w:shd w:val="clear" w:color="auto" w:fill="auto"/>
            <w:vAlign w:val="center"/>
          </w:tcPr>
          <w:p w14:paraId="04A00CF4" w14:textId="77777777" w:rsidR="00873016" w:rsidRPr="00181096" w:rsidRDefault="00873016" w:rsidP="0031073D">
            <w:pPr>
              <w:pStyle w:val="TAN"/>
              <w:jc w:val="center"/>
              <w:rPr>
                <w:rStyle w:val="TALCar"/>
              </w:rPr>
            </w:pPr>
            <w:r>
              <w:rPr>
                <w:rStyle w:val="TALCar"/>
              </w:rPr>
              <w:t>1080</w:t>
            </w:r>
          </w:p>
        </w:tc>
        <w:tc>
          <w:tcPr>
            <w:tcW w:w="937" w:type="dxa"/>
            <w:shd w:val="clear" w:color="auto" w:fill="auto"/>
            <w:vAlign w:val="center"/>
          </w:tcPr>
          <w:p w14:paraId="0B1DA01F" w14:textId="77777777" w:rsidR="00873016" w:rsidRPr="00181096" w:rsidRDefault="00873016" w:rsidP="0031073D">
            <w:pPr>
              <w:pStyle w:val="TAN"/>
              <w:jc w:val="center"/>
              <w:rPr>
                <w:rStyle w:val="TALCar"/>
              </w:rPr>
            </w:pPr>
            <w:r>
              <w:rPr>
                <w:rStyle w:val="TALCar"/>
              </w:rPr>
              <w:t>1</w:t>
            </w:r>
          </w:p>
        </w:tc>
      </w:tr>
      <w:tr w:rsidR="00873016" w:rsidRPr="002936CD" w14:paraId="3AA63FAA" w14:textId="77777777" w:rsidTr="0031073D">
        <w:trPr>
          <w:trHeight w:val="294"/>
          <w:jc w:val="center"/>
        </w:trPr>
        <w:tc>
          <w:tcPr>
            <w:tcW w:w="1838" w:type="dxa"/>
            <w:vMerge/>
            <w:shd w:val="clear" w:color="auto" w:fill="auto"/>
            <w:vAlign w:val="center"/>
          </w:tcPr>
          <w:p w14:paraId="7BAF6A6D" w14:textId="77777777" w:rsidR="00873016" w:rsidRPr="00181096" w:rsidRDefault="00873016" w:rsidP="00571D6C">
            <w:pPr>
              <w:pStyle w:val="TAN"/>
              <w:rPr>
                <w:rStyle w:val="TALCar"/>
              </w:rPr>
            </w:pPr>
          </w:p>
        </w:tc>
        <w:tc>
          <w:tcPr>
            <w:tcW w:w="1997" w:type="dxa"/>
            <w:shd w:val="clear" w:color="auto" w:fill="auto"/>
            <w:vAlign w:val="center"/>
          </w:tcPr>
          <w:p w14:paraId="1392CC30" w14:textId="77777777" w:rsidR="00873016" w:rsidRPr="00181096" w:rsidRDefault="00873016" w:rsidP="0031073D">
            <w:pPr>
              <w:pStyle w:val="TAN"/>
              <w:jc w:val="center"/>
              <w:rPr>
                <w:rStyle w:val="TALCar"/>
              </w:rPr>
            </w:pPr>
            <w:r>
              <w:rPr>
                <w:rStyle w:val="TALCar"/>
              </w:rPr>
              <w:t>FRF3</w:t>
            </w:r>
          </w:p>
        </w:tc>
        <w:tc>
          <w:tcPr>
            <w:tcW w:w="1317" w:type="dxa"/>
            <w:shd w:val="clear" w:color="auto" w:fill="auto"/>
            <w:vAlign w:val="center"/>
          </w:tcPr>
          <w:p w14:paraId="01B01932" w14:textId="77777777" w:rsidR="00873016" w:rsidRPr="00181096" w:rsidRDefault="00873016" w:rsidP="0031073D">
            <w:pPr>
              <w:pStyle w:val="TAN"/>
              <w:jc w:val="center"/>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31073D">
            <w:pPr>
              <w:pStyle w:val="TAN"/>
              <w:jc w:val="center"/>
              <w:rPr>
                <w:rStyle w:val="TALCar"/>
              </w:rPr>
            </w:pPr>
            <w:r>
              <w:rPr>
                <w:rStyle w:val="TALCar"/>
              </w:rPr>
              <w:t>1551</w:t>
            </w:r>
          </w:p>
        </w:tc>
        <w:tc>
          <w:tcPr>
            <w:tcW w:w="1136" w:type="dxa"/>
            <w:shd w:val="clear" w:color="auto" w:fill="auto"/>
            <w:vAlign w:val="center"/>
          </w:tcPr>
          <w:p w14:paraId="6B660B2D" w14:textId="77777777" w:rsidR="00873016" w:rsidRPr="00181096" w:rsidRDefault="00873016" w:rsidP="0031073D">
            <w:pPr>
              <w:pStyle w:val="TAN"/>
              <w:jc w:val="center"/>
              <w:rPr>
                <w:rStyle w:val="TALCar"/>
              </w:rPr>
            </w:pPr>
            <w:r>
              <w:rPr>
                <w:rStyle w:val="TALCar"/>
              </w:rPr>
              <w:t>540</w:t>
            </w:r>
          </w:p>
        </w:tc>
        <w:tc>
          <w:tcPr>
            <w:tcW w:w="937" w:type="dxa"/>
            <w:shd w:val="clear" w:color="auto" w:fill="auto"/>
            <w:vAlign w:val="center"/>
          </w:tcPr>
          <w:p w14:paraId="44C7A8DF" w14:textId="77777777" w:rsidR="00873016" w:rsidRPr="00181096" w:rsidRDefault="00873016" w:rsidP="0031073D">
            <w:pPr>
              <w:pStyle w:val="TAN"/>
              <w:jc w:val="center"/>
              <w:rPr>
                <w:rStyle w:val="TALCar"/>
              </w:rPr>
            </w:pPr>
            <w:r>
              <w:rPr>
                <w:rStyle w:val="TALCar"/>
              </w:rPr>
              <w:t>1</w:t>
            </w:r>
          </w:p>
        </w:tc>
      </w:tr>
      <w:tr w:rsidR="00873016" w:rsidRPr="002936CD" w14:paraId="3784DED3" w14:textId="77777777" w:rsidTr="0031073D">
        <w:trPr>
          <w:trHeight w:val="294"/>
          <w:jc w:val="center"/>
        </w:trPr>
        <w:tc>
          <w:tcPr>
            <w:tcW w:w="1838" w:type="dxa"/>
            <w:vMerge/>
            <w:shd w:val="clear" w:color="auto" w:fill="auto"/>
            <w:vAlign w:val="center"/>
          </w:tcPr>
          <w:p w14:paraId="16E52FA2" w14:textId="77777777" w:rsidR="00873016" w:rsidRPr="00181096" w:rsidRDefault="00873016" w:rsidP="00571D6C">
            <w:pPr>
              <w:pStyle w:val="TAN"/>
              <w:rPr>
                <w:rStyle w:val="TALCar"/>
              </w:rPr>
            </w:pPr>
          </w:p>
        </w:tc>
        <w:tc>
          <w:tcPr>
            <w:tcW w:w="1997" w:type="dxa"/>
            <w:shd w:val="clear" w:color="auto" w:fill="auto"/>
            <w:vAlign w:val="center"/>
          </w:tcPr>
          <w:p w14:paraId="71610947" w14:textId="77777777" w:rsidR="00873016" w:rsidRDefault="00873016" w:rsidP="0031073D">
            <w:pPr>
              <w:pStyle w:val="TAN"/>
              <w:jc w:val="center"/>
              <w:rPr>
                <w:rStyle w:val="TALCar"/>
              </w:rPr>
            </w:pPr>
            <w:r>
              <w:rPr>
                <w:rStyle w:val="TALCar"/>
              </w:rPr>
              <w:t>FRF3</w:t>
            </w:r>
          </w:p>
        </w:tc>
        <w:tc>
          <w:tcPr>
            <w:tcW w:w="1317" w:type="dxa"/>
            <w:shd w:val="clear" w:color="auto" w:fill="auto"/>
            <w:vAlign w:val="center"/>
          </w:tcPr>
          <w:p w14:paraId="32ADE82C" w14:textId="77777777" w:rsidR="00873016" w:rsidRPr="00181096" w:rsidRDefault="00873016" w:rsidP="0031073D">
            <w:pPr>
              <w:pStyle w:val="TAN"/>
              <w:jc w:val="center"/>
              <w:rPr>
                <w:rStyle w:val="TALCar"/>
              </w:rPr>
            </w:pPr>
            <w:r>
              <w:rPr>
                <w:rStyle w:val="TALCar"/>
              </w:rPr>
              <w:t>500</w:t>
            </w:r>
          </w:p>
        </w:tc>
        <w:tc>
          <w:tcPr>
            <w:tcW w:w="1377" w:type="dxa"/>
            <w:shd w:val="clear" w:color="auto" w:fill="auto"/>
            <w:vAlign w:val="center"/>
          </w:tcPr>
          <w:p w14:paraId="54B0B1BB" w14:textId="22D74CF6" w:rsidR="00873016" w:rsidRDefault="00B2410D" w:rsidP="0031073D">
            <w:pPr>
              <w:pStyle w:val="TAN"/>
              <w:jc w:val="center"/>
              <w:rPr>
                <w:rStyle w:val="TALCar"/>
              </w:rPr>
            </w:pPr>
            <w:r>
              <w:rPr>
                <w:rStyle w:val="TALCar"/>
              </w:rPr>
              <w:t>9306</w:t>
            </w:r>
          </w:p>
        </w:tc>
        <w:tc>
          <w:tcPr>
            <w:tcW w:w="1136" w:type="dxa"/>
            <w:shd w:val="clear" w:color="auto" w:fill="auto"/>
            <w:vAlign w:val="center"/>
          </w:tcPr>
          <w:p w14:paraId="199F334B" w14:textId="77777777" w:rsidR="00873016" w:rsidRDefault="00873016" w:rsidP="0031073D">
            <w:pPr>
              <w:pStyle w:val="TAN"/>
              <w:jc w:val="center"/>
              <w:rPr>
                <w:rStyle w:val="TALCar"/>
              </w:rPr>
            </w:pPr>
            <w:r>
              <w:rPr>
                <w:rStyle w:val="TALCar"/>
              </w:rPr>
              <w:t>3240</w:t>
            </w:r>
          </w:p>
        </w:tc>
        <w:tc>
          <w:tcPr>
            <w:tcW w:w="937" w:type="dxa"/>
            <w:shd w:val="clear" w:color="auto" w:fill="auto"/>
            <w:vAlign w:val="center"/>
          </w:tcPr>
          <w:p w14:paraId="0B7F8E5B" w14:textId="59098BDC" w:rsidR="00873016" w:rsidRDefault="00B2410D" w:rsidP="0031073D">
            <w:pPr>
              <w:pStyle w:val="TAN"/>
              <w:jc w:val="center"/>
              <w:rPr>
                <w:rStyle w:val="TALCar"/>
              </w:rPr>
            </w:pPr>
            <w:r>
              <w:rPr>
                <w:rStyle w:val="TALCar"/>
              </w:rPr>
              <w:t>1</w:t>
            </w:r>
          </w:p>
        </w:tc>
      </w:tr>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76" w:name="_Toc153282133"/>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76"/>
    </w:p>
    <w:p w14:paraId="39A4567C" w14:textId="56B6395F" w:rsidR="00715B4A" w:rsidRDefault="00ED40D9" w:rsidP="00715B4A">
      <w:pPr>
        <w:pStyle w:val="Heading2"/>
        <w:rPr>
          <w:lang w:eastAsia="ko-KR"/>
        </w:rPr>
      </w:pPr>
      <w:bookmarkStart w:id="77" w:name="_Toc153282134"/>
      <w:r>
        <w:t>6</w:t>
      </w:r>
      <w:r w:rsidR="00715B4A">
        <w:t>.1</w:t>
      </w:r>
      <w:r w:rsidR="00715B4A">
        <w:tab/>
      </w:r>
      <w:r w:rsidR="00691040" w:rsidRPr="00980FDC">
        <w:rPr>
          <w:lang w:eastAsia="ko-KR"/>
        </w:rPr>
        <w:t>Reliability</w:t>
      </w:r>
      <w:bookmarkEnd w:id="77"/>
    </w:p>
    <w:p w14:paraId="6E0268F8" w14:textId="2DD60B26" w:rsidR="00610067" w:rsidRPr="00C14121" w:rsidRDefault="00610067" w:rsidP="0031073D">
      <w:pPr>
        <w:pStyle w:val="Heading3"/>
      </w:pPr>
      <w:bookmarkStart w:id="78" w:name="_Toc153282135"/>
      <w:r>
        <w:rPr>
          <w:lang w:eastAsia="ko-KR"/>
        </w:rPr>
        <w:t>6.1.1</w:t>
      </w:r>
      <w:r w:rsidR="00C14121">
        <w:rPr>
          <w:lang w:eastAsia="ko-KR"/>
        </w:rPr>
        <w:tab/>
      </w:r>
      <w:r>
        <w:rPr>
          <w:lang w:eastAsia="ko-KR"/>
        </w:rPr>
        <w:t>General</w:t>
      </w:r>
      <w:bookmarkEnd w:id="78"/>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79" w:name="_Toc153282136"/>
      <w:r w:rsidRPr="0031073D">
        <w:t>6.1.</w:t>
      </w:r>
      <w:r w:rsidR="00610067">
        <w:t>2</w:t>
      </w:r>
      <w:r w:rsidR="00C14121">
        <w:tab/>
      </w:r>
      <w:r w:rsidRPr="0031073D">
        <w:t>DL reliability</w:t>
      </w:r>
      <w:bookmarkEnd w:id="79"/>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209E7D7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r w:rsidRPr="0066524F">
        <w:tab/>
      </w:r>
    </w:p>
    <w:p w14:paraId="5C4FA30E" w14:textId="332B8F31" w:rsidR="000133FD" w:rsidRPr="0031073D" w:rsidRDefault="000133FD" w:rsidP="000133FD">
      <w:pPr>
        <w:pStyle w:val="0Maintext"/>
        <w:jc w:val="center"/>
        <w:rPr>
          <w:rFonts w:ascii="Arial" w:hAnsi="Arial" w:cs="Arial"/>
          <w:b/>
        </w:rPr>
      </w:pPr>
      <w:r w:rsidRPr="0031073D">
        <w:rPr>
          <w:rFonts w:ascii="Arial" w:hAnsi="Arial" w:cs="Arial"/>
          <w:b/>
        </w:rPr>
        <w:t>Table 6.</w:t>
      </w:r>
      <w:r w:rsidRPr="0031073D">
        <w:rPr>
          <w:rFonts w:ascii="Arial" w:hAnsi="Arial" w:cs="Arial"/>
          <w:b/>
        </w:rPr>
        <w:fldChar w:fldCharType="begin"/>
      </w:r>
      <w:r w:rsidRPr="0031073D">
        <w:rPr>
          <w:rFonts w:ascii="Arial" w:hAnsi="Arial" w:cs="Arial"/>
          <w:b/>
        </w:rPr>
        <w:instrText xml:space="preserve"> SEQ Table \* ARABIC </w:instrText>
      </w:r>
      <w:r w:rsidRPr="0031073D">
        <w:rPr>
          <w:rFonts w:ascii="Arial" w:hAnsi="Arial" w:cs="Arial"/>
          <w:b/>
        </w:rPr>
        <w:fldChar w:fldCharType="separate"/>
      </w:r>
      <w:r w:rsidRPr="0031073D">
        <w:rPr>
          <w:rFonts w:ascii="Arial" w:hAnsi="Arial" w:cs="Arial"/>
          <w:b/>
        </w:rPr>
        <w:t>1</w:t>
      </w:r>
      <w:r w:rsidRPr="0031073D">
        <w:rPr>
          <w:rFonts w:ascii="Arial" w:hAnsi="Arial" w:cs="Arial"/>
          <w:b/>
        </w:rPr>
        <w:fldChar w:fldCharType="end"/>
      </w:r>
      <w:r w:rsidR="002340F6">
        <w:rPr>
          <w:rFonts w:ascii="Arial" w:hAnsi="Arial" w:cs="Arial"/>
          <w:b/>
        </w:rPr>
        <w:t>.2-</w:t>
      </w:r>
      <w:r w:rsidRPr="0031073D">
        <w:rPr>
          <w:rFonts w:ascii="Arial" w:hAnsi="Arial" w:cs="Arial"/>
          <w:b/>
        </w:rPr>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50"/>
        <w:gridCol w:w="1357"/>
        <w:gridCol w:w="1887"/>
      </w:tblGrid>
      <w:tr w:rsidR="000133FD" w:rsidRPr="0079669C" w14:paraId="6FB7F684" w14:textId="77777777" w:rsidTr="0031073D">
        <w:trPr>
          <w:trHeight w:val="891"/>
          <w:jc w:val="center"/>
        </w:trPr>
        <w:tc>
          <w:tcPr>
            <w:tcW w:w="0" w:type="auto"/>
            <w:shd w:val="clear" w:color="auto" w:fill="auto"/>
            <w:vAlign w:val="center"/>
          </w:tcPr>
          <w:p w14:paraId="762F487E" w14:textId="77777777" w:rsidR="000133FD" w:rsidRPr="0031073D" w:rsidRDefault="000133FD" w:rsidP="0031073D">
            <w:pPr>
              <w:jc w:val="center"/>
              <w:rPr>
                <w:rFonts w:ascii="Arial" w:hAnsi="Arial" w:cs="Arial"/>
                <w:b/>
                <w:sz w:val="18"/>
                <w:szCs w:val="18"/>
              </w:rPr>
            </w:pPr>
            <w:r w:rsidRPr="0031073D">
              <w:rPr>
                <w:rFonts w:ascii="Arial" w:hAnsi="Arial" w:cs="Arial"/>
                <w:b/>
                <w:sz w:val="18"/>
                <w:szCs w:val="18"/>
              </w:rPr>
              <w:t>Frequency Reuse Factor</w:t>
            </w:r>
          </w:p>
        </w:tc>
        <w:tc>
          <w:tcPr>
            <w:tcW w:w="0" w:type="auto"/>
            <w:shd w:val="clear" w:color="auto" w:fill="auto"/>
            <w:vAlign w:val="center"/>
          </w:tcPr>
          <w:p w14:paraId="0EFD0602"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ITU Requirement</w:t>
            </w:r>
          </w:p>
        </w:tc>
        <w:tc>
          <w:tcPr>
            <w:tcW w:w="0" w:type="auto"/>
            <w:shd w:val="clear" w:color="auto" w:fill="auto"/>
            <w:noWrap/>
            <w:vAlign w:val="center"/>
          </w:tcPr>
          <w:p w14:paraId="1BDC3480"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DL Reliability</w:t>
            </w:r>
          </w:p>
        </w:tc>
        <w:tc>
          <w:tcPr>
            <w:tcW w:w="0" w:type="auto"/>
            <w:shd w:val="clear" w:color="auto" w:fill="auto"/>
            <w:noWrap/>
            <w:vAlign w:val="center"/>
          </w:tcPr>
          <w:p w14:paraId="69D6C7B2"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Number of samples</w:t>
            </w:r>
          </w:p>
        </w:tc>
      </w:tr>
      <w:tr w:rsidR="000133FD" w:rsidRPr="0079669C" w14:paraId="12AD2B1B" w14:textId="77777777" w:rsidTr="00571D6C">
        <w:trPr>
          <w:trHeight w:val="47"/>
          <w:jc w:val="center"/>
        </w:trPr>
        <w:tc>
          <w:tcPr>
            <w:tcW w:w="0" w:type="auto"/>
            <w:shd w:val="clear" w:color="auto" w:fill="auto"/>
          </w:tcPr>
          <w:p w14:paraId="7F7913A5"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FRF 1</w:t>
            </w:r>
          </w:p>
        </w:tc>
        <w:tc>
          <w:tcPr>
            <w:tcW w:w="0" w:type="auto"/>
            <w:shd w:val="clear" w:color="auto" w:fill="auto"/>
          </w:tcPr>
          <w:p w14:paraId="62F39E25"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w:t>
            </w:r>
          </w:p>
        </w:tc>
        <w:tc>
          <w:tcPr>
            <w:tcW w:w="0" w:type="auto"/>
            <w:shd w:val="clear" w:color="auto" w:fill="auto"/>
          </w:tcPr>
          <w:p w14:paraId="3706DF5D"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99.98%</w:t>
            </w:r>
          </w:p>
        </w:tc>
        <w:tc>
          <w:tcPr>
            <w:tcW w:w="0" w:type="auto"/>
            <w:shd w:val="clear" w:color="auto" w:fill="auto"/>
          </w:tcPr>
          <w:p w14:paraId="1DB3B82C"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4</w:t>
            </w:r>
          </w:p>
        </w:tc>
      </w:tr>
      <w:tr w:rsidR="000133FD" w:rsidRPr="0079669C" w14:paraId="36A319B4" w14:textId="77777777" w:rsidTr="00571D6C">
        <w:trPr>
          <w:trHeight w:val="47"/>
          <w:jc w:val="center"/>
        </w:trPr>
        <w:tc>
          <w:tcPr>
            <w:tcW w:w="0" w:type="auto"/>
            <w:shd w:val="clear" w:color="auto" w:fill="auto"/>
          </w:tcPr>
          <w:p w14:paraId="185B6A5A"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FRF 3</w:t>
            </w:r>
          </w:p>
        </w:tc>
        <w:tc>
          <w:tcPr>
            <w:tcW w:w="0" w:type="auto"/>
            <w:shd w:val="clear" w:color="auto" w:fill="auto"/>
          </w:tcPr>
          <w:p w14:paraId="060BB360"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w:t>
            </w:r>
          </w:p>
        </w:tc>
        <w:tc>
          <w:tcPr>
            <w:tcW w:w="0" w:type="auto"/>
            <w:shd w:val="clear" w:color="auto" w:fill="auto"/>
          </w:tcPr>
          <w:p w14:paraId="09ED1197"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99.96%</w:t>
            </w:r>
          </w:p>
        </w:tc>
        <w:tc>
          <w:tcPr>
            <w:tcW w:w="0" w:type="auto"/>
            <w:shd w:val="clear" w:color="auto" w:fill="auto"/>
          </w:tcPr>
          <w:p w14:paraId="66C88BAB"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80" w:name="_Toc153282137"/>
      <w:r w:rsidRPr="0031073D">
        <w:t>6.1.</w:t>
      </w:r>
      <w:r w:rsidR="00B6258C">
        <w:t>3</w:t>
      </w:r>
      <w:r w:rsidR="00C14121">
        <w:tab/>
      </w:r>
      <w:r w:rsidRPr="0031073D">
        <w:t>UL reliability</w:t>
      </w:r>
      <w:bookmarkEnd w:id="80"/>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0133FD">
      <w:pPr>
        <w:pStyle w:val="0Maintext"/>
        <w:jc w:val="center"/>
        <w:rPr>
          <w:rFonts w:ascii="Arial" w:hAnsi="Arial" w:cs="Arial"/>
          <w:b/>
        </w:rPr>
      </w:pPr>
      <w:r w:rsidRPr="0031073D">
        <w:rPr>
          <w:rFonts w:ascii="Arial" w:hAnsi="Arial" w:cs="Arial"/>
          <w:b/>
        </w:rPr>
        <w:t>Table 6.1</w:t>
      </w:r>
      <w:r w:rsidR="00B6258C">
        <w:rPr>
          <w:rFonts w:ascii="Arial" w:hAnsi="Arial" w:cs="Arial"/>
          <w:b/>
        </w:rPr>
        <w:t>.3-</w:t>
      </w:r>
      <w:r w:rsidRPr="0031073D">
        <w:rPr>
          <w:rFonts w:ascii="Arial" w:hAnsi="Arial" w:cs="Arial"/>
          <w:b/>
        </w:rPr>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50"/>
        <w:gridCol w:w="1357"/>
        <w:gridCol w:w="1887"/>
      </w:tblGrid>
      <w:tr w:rsidR="000133FD" w:rsidRPr="0079669C" w14:paraId="633FC387" w14:textId="77777777" w:rsidTr="0031073D">
        <w:trPr>
          <w:trHeight w:val="891"/>
          <w:jc w:val="center"/>
        </w:trPr>
        <w:tc>
          <w:tcPr>
            <w:tcW w:w="0" w:type="auto"/>
            <w:shd w:val="clear" w:color="auto" w:fill="auto"/>
            <w:vAlign w:val="center"/>
          </w:tcPr>
          <w:p w14:paraId="3AB32CC9" w14:textId="77777777" w:rsidR="000133FD" w:rsidRPr="0031073D" w:rsidRDefault="000133FD" w:rsidP="0031073D">
            <w:pPr>
              <w:jc w:val="center"/>
              <w:rPr>
                <w:rFonts w:ascii="Arial" w:hAnsi="Arial" w:cs="Arial"/>
                <w:b/>
                <w:sz w:val="18"/>
                <w:szCs w:val="18"/>
              </w:rPr>
            </w:pPr>
            <w:r w:rsidRPr="0031073D">
              <w:rPr>
                <w:rFonts w:ascii="Arial" w:hAnsi="Arial" w:cs="Arial"/>
                <w:b/>
                <w:sz w:val="18"/>
                <w:szCs w:val="18"/>
              </w:rPr>
              <w:t>Frequency Reuse Factor</w:t>
            </w:r>
          </w:p>
        </w:tc>
        <w:tc>
          <w:tcPr>
            <w:tcW w:w="0" w:type="auto"/>
            <w:shd w:val="clear" w:color="auto" w:fill="auto"/>
            <w:vAlign w:val="center"/>
          </w:tcPr>
          <w:p w14:paraId="06CA008D"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ITU Requirement</w:t>
            </w:r>
          </w:p>
        </w:tc>
        <w:tc>
          <w:tcPr>
            <w:tcW w:w="0" w:type="auto"/>
            <w:shd w:val="clear" w:color="auto" w:fill="auto"/>
            <w:noWrap/>
            <w:vAlign w:val="center"/>
          </w:tcPr>
          <w:p w14:paraId="0E83D96C"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UL Reliability</w:t>
            </w:r>
          </w:p>
        </w:tc>
        <w:tc>
          <w:tcPr>
            <w:tcW w:w="0" w:type="auto"/>
            <w:shd w:val="clear" w:color="auto" w:fill="auto"/>
            <w:noWrap/>
            <w:vAlign w:val="center"/>
          </w:tcPr>
          <w:p w14:paraId="7338C08D" w14:textId="77777777" w:rsidR="000133FD" w:rsidRPr="0031073D" w:rsidRDefault="000133FD" w:rsidP="00651AFB">
            <w:pPr>
              <w:jc w:val="center"/>
              <w:rPr>
                <w:rFonts w:ascii="Arial" w:hAnsi="Arial" w:cs="Arial"/>
                <w:b/>
                <w:bCs/>
                <w:sz w:val="18"/>
                <w:szCs w:val="18"/>
              </w:rPr>
            </w:pPr>
            <w:r w:rsidRPr="0031073D">
              <w:rPr>
                <w:rFonts w:ascii="Arial" w:hAnsi="Arial" w:cs="Arial"/>
                <w:b/>
                <w:bCs/>
                <w:sz w:val="18"/>
                <w:szCs w:val="18"/>
              </w:rPr>
              <w:t>Number of samples</w:t>
            </w:r>
          </w:p>
        </w:tc>
      </w:tr>
      <w:tr w:rsidR="000133FD" w:rsidRPr="0079669C" w14:paraId="36BF6B3F" w14:textId="77777777" w:rsidTr="00571D6C">
        <w:trPr>
          <w:trHeight w:val="47"/>
          <w:jc w:val="center"/>
        </w:trPr>
        <w:tc>
          <w:tcPr>
            <w:tcW w:w="0" w:type="auto"/>
            <w:shd w:val="clear" w:color="auto" w:fill="auto"/>
          </w:tcPr>
          <w:p w14:paraId="203CF7DF"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FRF 1</w:t>
            </w:r>
          </w:p>
        </w:tc>
        <w:tc>
          <w:tcPr>
            <w:tcW w:w="0" w:type="auto"/>
            <w:shd w:val="clear" w:color="auto" w:fill="auto"/>
          </w:tcPr>
          <w:p w14:paraId="5DFDFA14"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w:t>
            </w:r>
          </w:p>
        </w:tc>
        <w:tc>
          <w:tcPr>
            <w:tcW w:w="0" w:type="auto"/>
            <w:shd w:val="clear" w:color="auto" w:fill="auto"/>
          </w:tcPr>
          <w:p w14:paraId="736FC9D3"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99.97%</w:t>
            </w:r>
          </w:p>
        </w:tc>
        <w:tc>
          <w:tcPr>
            <w:tcW w:w="0" w:type="auto"/>
            <w:shd w:val="clear" w:color="auto" w:fill="auto"/>
          </w:tcPr>
          <w:p w14:paraId="229E8775"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4</w:t>
            </w:r>
          </w:p>
        </w:tc>
      </w:tr>
      <w:tr w:rsidR="000133FD" w:rsidRPr="0079669C" w14:paraId="5F817E17" w14:textId="77777777" w:rsidTr="00571D6C">
        <w:trPr>
          <w:trHeight w:val="47"/>
          <w:jc w:val="center"/>
        </w:trPr>
        <w:tc>
          <w:tcPr>
            <w:tcW w:w="0" w:type="auto"/>
            <w:shd w:val="clear" w:color="auto" w:fill="auto"/>
          </w:tcPr>
          <w:p w14:paraId="68821E42"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FRF 3</w:t>
            </w:r>
          </w:p>
        </w:tc>
        <w:tc>
          <w:tcPr>
            <w:tcW w:w="0" w:type="auto"/>
            <w:shd w:val="clear" w:color="auto" w:fill="auto"/>
          </w:tcPr>
          <w:p w14:paraId="62CFCA07"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w:t>
            </w:r>
          </w:p>
        </w:tc>
        <w:tc>
          <w:tcPr>
            <w:tcW w:w="0" w:type="auto"/>
            <w:shd w:val="clear" w:color="auto" w:fill="auto"/>
          </w:tcPr>
          <w:p w14:paraId="588658A4"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99.97%</w:t>
            </w:r>
          </w:p>
        </w:tc>
        <w:tc>
          <w:tcPr>
            <w:tcW w:w="0" w:type="auto"/>
            <w:shd w:val="clear" w:color="auto" w:fill="auto"/>
          </w:tcPr>
          <w:p w14:paraId="35036D36" w14:textId="77777777" w:rsidR="000133FD" w:rsidRPr="0031073D" w:rsidRDefault="000133FD" w:rsidP="00571D6C">
            <w:pPr>
              <w:jc w:val="center"/>
              <w:rPr>
                <w:rFonts w:ascii="Arial" w:hAnsi="Arial" w:cs="Arial"/>
                <w:sz w:val="18"/>
                <w:szCs w:val="18"/>
              </w:rPr>
            </w:pPr>
            <w:r w:rsidRPr="0031073D">
              <w:rPr>
                <w:rFonts w:ascii="Arial" w:hAnsi="Arial" w:cs="Arial"/>
                <w:sz w:val="18"/>
                <w:szCs w:val="18"/>
              </w:rPr>
              <w:t>5</w:t>
            </w:r>
          </w:p>
        </w:tc>
      </w:tr>
    </w:tbl>
    <w:p w14:paraId="05CF3185" w14:textId="77777777" w:rsidR="000133FD" w:rsidRPr="0079669C" w:rsidRDefault="000133FD" w:rsidP="000133FD">
      <w:pPr>
        <w:rPr>
          <w:lang w:val="en-US"/>
        </w:rPr>
      </w:pPr>
    </w:p>
    <w:p w14:paraId="3CC0D989" w14:textId="70969654" w:rsidR="00080512" w:rsidRPr="00B121DB" w:rsidRDefault="00080512" w:rsidP="009678A4"/>
    <w:p w14:paraId="320A8401" w14:textId="0C78A8EA" w:rsidR="007F2F84" w:rsidRDefault="007F2F84" w:rsidP="007F2F84">
      <w:pPr>
        <w:pStyle w:val="Heading1"/>
      </w:pPr>
      <w:bookmarkStart w:id="81" w:name="startOfAnnexes"/>
      <w:bookmarkStart w:id="82" w:name="_Toc153282138"/>
      <w:bookmarkEnd w:id="81"/>
      <w:r>
        <w:lastRenderedPageBreak/>
        <w:t>7</w:t>
      </w:r>
      <w:r>
        <w:tab/>
      </w:r>
      <w:r w:rsidRPr="008E1804">
        <w:t xml:space="preserve">Self-evaluation </w:t>
      </w:r>
      <w:r w:rsidR="000F3CB4" w:rsidRPr="000F3CB4">
        <w:t>of generic requirements</w:t>
      </w:r>
      <w:bookmarkEnd w:id="82"/>
    </w:p>
    <w:p w14:paraId="4A217445" w14:textId="6295C454" w:rsidR="008D64BF" w:rsidRDefault="008D64BF" w:rsidP="007F2F84">
      <w:pPr>
        <w:pStyle w:val="Heading2"/>
      </w:pPr>
      <w:bookmarkStart w:id="83" w:name="_Toc153282139"/>
      <w:r>
        <w:t>7</w:t>
      </w:r>
      <w:r w:rsidR="007F2F84">
        <w:t>.1</w:t>
      </w:r>
      <w:r w:rsidR="007F2F84">
        <w:tab/>
      </w:r>
      <w:r w:rsidRPr="00980FDC">
        <w:t>Service aspects</w:t>
      </w:r>
      <w:bookmarkEnd w:id="83"/>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w:t>
      </w:r>
      <w:proofErr w:type="spellStart"/>
      <w:r>
        <w:t>eMBB</w:t>
      </w:r>
      <w:proofErr w:type="spellEnd"/>
      <w:r>
        <w:t xml:space="preserve">-s, HRC-s, and </w:t>
      </w:r>
      <w:proofErr w:type="spellStart"/>
      <w:r>
        <w:t>mMTC</w:t>
      </w:r>
      <w:proofErr w:type="spellEnd"/>
      <w:r>
        <w:t>-s)?</w:t>
      </w:r>
    </w:p>
    <w:p w14:paraId="3FFCAA1B" w14:textId="7AB402B0" w:rsidR="00EC4C42" w:rsidRDefault="00EC4C42" w:rsidP="00E06217">
      <w:pPr>
        <w:rPr>
          <w:lang w:eastAsia="ja-JP"/>
        </w:rPr>
      </w:pPr>
      <w:r>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77777777" w:rsidR="0014340D" w:rsidRPr="0031073D" w:rsidRDefault="0014340D" w:rsidP="00E06217">
      <w:pPr>
        <w:pStyle w:val="B1"/>
        <w:numPr>
          <w:ilvl w:val="0"/>
          <w:numId w:val="21"/>
        </w:numPr>
        <w:rPr>
          <w:i/>
          <w:lang w:eastAsia="zh-CN"/>
        </w:rPr>
      </w:pPr>
      <w:r>
        <w:rPr>
          <w:lang w:eastAsia="ja-JP"/>
        </w:rPr>
        <w:t xml:space="preserve">For the standalone RIT, NR satellite access RIT can meet the minimum technical performance requirements for the three test environments in </w:t>
      </w:r>
      <w:proofErr w:type="spellStart"/>
      <w:r>
        <w:rPr>
          <w:lang w:eastAsia="ja-JP"/>
        </w:rPr>
        <w:t>eMBB</w:t>
      </w:r>
      <w:proofErr w:type="spellEnd"/>
      <w:r>
        <w:rPr>
          <w:lang w:eastAsia="ja-JP"/>
        </w:rPr>
        <w:t>-s, HRC-</w:t>
      </w:r>
      <w:proofErr w:type="gramStart"/>
      <w:r>
        <w:rPr>
          <w:lang w:eastAsia="ja-JP"/>
        </w:rPr>
        <w:t>s</w:t>
      </w:r>
      <w:proofErr w:type="gramEnd"/>
      <w:r>
        <w:rPr>
          <w:lang w:eastAsia="ja-JP"/>
        </w:rPr>
        <w:t xml:space="preserve"> and </w:t>
      </w:r>
      <w:proofErr w:type="spellStart"/>
      <w:r>
        <w:rPr>
          <w:lang w:eastAsia="ja-JP"/>
        </w:rPr>
        <w:t>mMTC</w:t>
      </w:r>
      <w:proofErr w:type="spellEnd"/>
      <w:r>
        <w:rPr>
          <w:lang w:eastAsia="ja-JP"/>
        </w:rPr>
        <w:t>-s, Therefore, the standalone RIT can fulfil the service requirements.</w:t>
      </w:r>
    </w:p>
    <w:p w14:paraId="45F27FB9" w14:textId="476FD45F" w:rsidR="000B1223" w:rsidRPr="00E06217" w:rsidRDefault="0014340D" w:rsidP="00E06217">
      <w:pPr>
        <w:pStyle w:val="B1"/>
        <w:numPr>
          <w:ilvl w:val="0"/>
          <w:numId w:val="21"/>
        </w:numPr>
        <w:spacing w:before="120"/>
        <w:rPr>
          <w:lang w:eastAsia="ja-JP"/>
        </w:rPr>
      </w:pPr>
      <w:r w:rsidRPr="00E06217">
        <w:rPr>
          <w:rFonts w:eastAsiaTheme="minorHAnsi"/>
          <w:lang w:eastAsia="ja-JP"/>
        </w:rPr>
        <w:t xml:space="preserve">For the SRIT, NR satellite access component RIT can meet the minimum technical performance requirements for the three test environments in </w:t>
      </w:r>
      <w:proofErr w:type="spellStart"/>
      <w:r w:rsidRPr="00E06217">
        <w:rPr>
          <w:rFonts w:eastAsiaTheme="minorHAnsi"/>
          <w:lang w:eastAsia="ja-JP"/>
        </w:rPr>
        <w:t>eMBB</w:t>
      </w:r>
      <w:proofErr w:type="spellEnd"/>
      <w:r w:rsidRPr="00E06217">
        <w:rPr>
          <w:rFonts w:eastAsiaTheme="minorHAnsi"/>
          <w:lang w:eastAsia="ja-JP"/>
        </w:rPr>
        <w:t>-s, HRC-</w:t>
      </w:r>
      <w:proofErr w:type="gramStart"/>
      <w:r w:rsidRPr="00E06217">
        <w:rPr>
          <w:rFonts w:eastAsiaTheme="minorHAnsi"/>
          <w:lang w:eastAsia="ja-JP"/>
        </w:rPr>
        <w:t>s</w:t>
      </w:r>
      <w:proofErr w:type="gramEnd"/>
      <w:r w:rsidRPr="00E06217">
        <w:rPr>
          <w:rFonts w:eastAsiaTheme="minorHAnsi"/>
          <w:lang w:eastAsia="ja-JP"/>
        </w:rPr>
        <w:t xml:space="preserve"> and </w:t>
      </w:r>
      <w:proofErr w:type="spellStart"/>
      <w:r w:rsidRPr="00E06217">
        <w:rPr>
          <w:rFonts w:eastAsiaTheme="minorHAnsi"/>
          <w:lang w:eastAsia="ja-JP"/>
        </w:rPr>
        <w:t>mMTC</w:t>
      </w:r>
      <w:proofErr w:type="spellEnd"/>
      <w:r w:rsidRPr="00E06217">
        <w:rPr>
          <w:rFonts w:eastAsiaTheme="minorHAnsi"/>
          <w:lang w:eastAsia="ja-JP"/>
        </w:rPr>
        <w:t xml:space="preserve">-s, and IoT NTN RIT can at least meet the minimum technical performance requirements for the one of the test environments in </w:t>
      </w:r>
      <w:proofErr w:type="spellStart"/>
      <w:r w:rsidRPr="00E06217">
        <w:rPr>
          <w:rFonts w:eastAsiaTheme="minorHAnsi"/>
          <w:lang w:eastAsia="ja-JP"/>
        </w:rPr>
        <w:t>mMTC</w:t>
      </w:r>
      <w:proofErr w:type="spellEnd"/>
      <w:r w:rsidRPr="00E06217">
        <w:rPr>
          <w:rFonts w:eastAsiaTheme="minorHAnsi"/>
          <w:lang w:eastAsia="ja-JP"/>
        </w:rPr>
        <w:t>-s. Therefore, the SRIT can fulfil the service requirements.</w:t>
      </w:r>
    </w:p>
    <w:p w14:paraId="5876DEFF" w14:textId="5A016B6C" w:rsidR="007F2F84" w:rsidRDefault="008D64BF" w:rsidP="001E2A5E">
      <w:pPr>
        <w:pStyle w:val="Heading2"/>
      </w:pPr>
      <w:bookmarkStart w:id="84" w:name="_Toc153282140"/>
      <w:r>
        <w:t>7.2</w:t>
      </w:r>
      <w:r>
        <w:tab/>
      </w:r>
      <w:r w:rsidR="000F3CB4">
        <w:t>Bandwidth</w:t>
      </w:r>
      <w:bookmarkEnd w:id="84"/>
    </w:p>
    <w:p w14:paraId="47ED5B85" w14:textId="4FBF0F61" w:rsidR="00604A69" w:rsidRDefault="00604A69" w:rsidP="0031073D">
      <w:pPr>
        <w:pStyle w:val="Heading3"/>
      </w:pPr>
      <w:bookmarkStart w:id="85" w:name="_Toc153282141"/>
      <w:r>
        <w:t>7.2.1</w:t>
      </w:r>
      <w:r w:rsidR="005963DE">
        <w:tab/>
      </w:r>
      <w:r>
        <w:t>NR satellite access</w:t>
      </w:r>
      <w:bookmarkEnd w:id="85"/>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0E54C7F9" w:rsidR="004B76E2" w:rsidRDefault="004B76E2" w:rsidP="004B76E2">
      <w:pPr>
        <w:pStyle w:val="TH"/>
        <w:rPr>
          <w:rFonts w:eastAsia="Yu Mincho"/>
        </w:rPr>
      </w:pPr>
      <w:bookmarkStart w:id="86"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Pr="00F95B02">
        <w:rPr>
          <w:rFonts w:eastAsia="Yu Mincho"/>
        </w:rPr>
        <w:t xml:space="preserve"> </w:t>
      </w:r>
      <w:bookmarkEnd w:id="86"/>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F24A2F">
            <w:pPr>
              <w:pStyle w:val="TAH"/>
              <w:rPr>
                <w:rFonts w:eastAsia="Yu Mincho"/>
              </w:rPr>
            </w:pPr>
            <w:r w:rsidRPr="00392345">
              <w:rPr>
                <w:rFonts w:eastAsia="Yu Mincho"/>
              </w:rPr>
              <w:t>SCS (kHz)</w:t>
            </w:r>
          </w:p>
        </w:tc>
        <w:tc>
          <w:tcPr>
            <w:tcW w:w="1167" w:type="dxa"/>
          </w:tcPr>
          <w:p w14:paraId="7B6B078A" w14:textId="77777777" w:rsidR="004B76E2" w:rsidRDefault="004B76E2" w:rsidP="00F24A2F">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F24A2F">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F24A2F">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F24A2F">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F24A2F">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F24A2F">
            <w:pPr>
              <w:pStyle w:val="TAC"/>
              <w:rPr>
                <w:rFonts w:eastAsia="Yu Mincho"/>
              </w:rPr>
            </w:pPr>
          </w:p>
        </w:tc>
        <w:tc>
          <w:tcPr>
            <w:tcW w:w="1167" w:type="dxa"/>
          </w:tcPr>
          <w:p w14:paraId="7D97D9F8" w14:textId="77777777" w:rsidR="004B76E2" w:rsidRPr="004005EE" w:rsidRDefault="004B76E2" w:rsidP="00F24A2F">
            <w:pPr>
              <w:pStyle w:val="TAC"/>
              <w:rPr>
                <w:rFonts w:eastAsia="Yu Mincho"/>
                <w:b/>
              </w:rPr>
            </w:pPr>
            <w:r w:rsidRPr="004005EE">
              <w:rPr>
                <w:rFonts w:eastAsia="Yu Mincho"/>
                <w:b/>
              </w:rPr>
              <w:t>N</w:t>
            </w:r>
            <w:r w:rsidRPr="004005EE">
              <w:rPr>
                <w:rFonts w:eastAsia="Yu Mincho"/>
                <w:b/>
                <w:vertAlign w:val="subscript"/>
              </w:rPr>
              <w:t>RB</w:t>
            </w:r>
          </w:p>
        </w:tc>
        <w:tc>
          <w:tcPr>
            <w:tcW w:w="1167" w:type="dxa"/>
          </w:tcPr>
          <w:p w14:paraId="4591EA77" w14:textId="77777777" w:rsidR="004B76E2" w:rsidRPr="004005EE" w:rsidRDefault="004B76E2" w:rsidP="00F24A2F">
            <w:pPr>
              <w:pStyle w:val="TAC"/>
              <w:rPr>
                <w:rFonts w:eastAsia="Yu Mincho"/>
                <w:b/>
              </w:rPr>
            </w:pPr>
            <w:r w:rsidRPr="004005EE">
              <w:rPr>
                <w:rFonts w:eastAsia="Yu Mincho"/>
                <w:b/>
              </w:rPr>
              <w:t>N</w:t>
            </w:r>
            <w:r w:rsidRPr="004005EE">
              <w:rPr>
                <w:rFonts w:eastAsia="Yu Mincho"/>
                <w:b/>
                <w:vertAlign w:val="subscript"/>
              </w:rPr>
              <w:t>RB</w:t>
            </w:r>
          </w:p>
        </w:tc>
        <w:tc>
          <w:tcPr>
            <w:tcW w:w="1167" w:type="dxa"/>
          </w:tcPr>
          <w:p w14:paraId="09DCBC50" w14:textId="77777777" w:rsidR="004B76E2" w:rsidRPr="004005EE" w:rsidRDefault="004B76E2" w:rsidP="00F24A2F">
            <w:pPr>
              <w:pStyle w:val="TAC"/>
              <w:rPr>
                <w:rFonts w:eastAsia="Yu Mincho"/>
                <w:b/>
              </w:rPr>
            </w:pPr>
            <w:r w:rsidRPr="004005EE">
              <w:rPr>
                <w:rFonts w:eastAsia="Yu Mincho"/>
                <w:b/>
              </w:rPr>
              <w:t>N</w:t>
            </w:r>
            <w:r w:rsidRPr="004005EE">
              <w:rPr>
                <w:rFonts w:eastAsia="Yu Mincho"/>
                <w:b/>
                <w:vertAlign w:val="subscript"/>
              </w:rPr>
              <w:t>RB</w:t>
            </w:r>
          </w:p>
        </w:tc>
        <w:tc>
          <w:tcPr>
            <w:tcW w:w="1168" w:type="dxa"/>
          </w:tcPr>
          <w:p w14:paraId="7430FDCF" w14:textId="77777777" w:rsidR="004B76E2" w:rsidRPr="004005EE" w:rsidRDefault="004B76E2" w:rsidP="00F24A2F">
            <w:pPr>
              <w:pStyle w:val="TAC"/>
              <w:rPr>
                <w:rFonts w:eastAsia="Yu Mincho"/>
                <w:b/>
              </w:rPr>
            </w:pPr>
            <w:r w:rsidRPr="004005EE">
              <w:rPr>
                <w:rFonts w:eastAsia="Yu Mincho"/>
                <w:b/>
              </w:rPr>
              <w:t>N</w:t>
            </w:r>
            <w:r w:rsidRPr="004005EE">
              <w:rPr>
                <w:rFonts w:eastAsia="Yu Mincho"/>
                <w:b/>
                <w:vertAlign w:val="subscript"/>
              </w:rPr>
              <w:t>RB</w:t>
            </w:r>
          </w:p>
        </w:tc>
        <w:tc>
          <w:tcPr>
            <w:tcW w:w="1168" w:type="dxa"/>
          </w:tcPr>
          <w:p w14:paraId="1685E99C" w14:textId="77777777" w:rsidR="004B76E2" w:rsidRPr="004005EE" w:rsidRDefault="004B76E2" w:rsidP="00F24A2F">
            <w:pPr>
              <w:pStyle w:val="TAC"/>
              <w:rPr>
                <w:rFonts w:eastAsia="Yu Mincho"/>
                <w:b/>
              </w:rPr>
            </w:pPr>
            <w:r w:rsidRPr="004005EE">
              <w:rPr>
                <w:rFonts w:eastAsia="Yu Mincho"/>
                <w:b/>
              </w:rPr>
              <w:t>N</w:t>
            </w:r>
            <w:r w:rsidRPr="004005EE">
              <w:rPr>
                <w:rFonts w:eastAsia="Yu Mincho"/>
                <w:b/>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F24A2F">
            <w:pPr>
              <w:pStyle w:val="TAC"/>
              <w:rPr>
                <w:rFonts w:eastAsia="Yu Mincho"/>
              </w:rPr>
            </w:pPr>
            <w:r w:rsidRPr="00F95B02">
              <w:rPr>
                <w:rFonts w:eastAsia="Yu Mincho"/>
              </w:rPr>
              <w:t>15</w:t>
            </w:r>
          </w:p>
        </w:tc>
        <w:tc>
          <w:tcPr>
            <w:tcW w:w="1167" w:type="dxa"/>
          </w:tcPr>
          <w:p w14:paraId="5722B886" w14:textId="77777777" w:rsidR="004B76E2" w:rsidRDefault="004B76E2" w:rsidP="00F24A2F">
            <w:pPr>
              <w:pStyle w:val="TAC"/>
              <w:rPr>
                <w:rFonts w:eastAsia="Yu Mincho"/>
              </w:rPr>
            </w:pPr>
            <w:r w:rsidRPr="00F95B02">
              <w:rPr>
                <w:rFonts w:eastAsia="Yu Mincho"/>
              </w:rPr>
              <w:t>25</w:t>
            </w:r>
          </w:p>
        </w:tc>
        <w:tc>
          <w:tcPr>
            <w:tcW w:w="1167" w:type="dxa"/>
          </w:tcPr>
          <w:p w14:paraId="6A0DDA5F" w14:textId="77777777" w:rsidR="004B76E2" w:rsidRDefault="004B76E2" w:rsidP="00F24A2F">
            <w:pPr>
              <w:pStyle w:val="TAC"/>
              <w:rPr>
                <w:rFonts w:eastAsia="Yu Mincho"/>
              </w:rPr>
            </w:pPr>
            <w:r w:rsidRPr="00F95B02">
              <w:rPr>
                <w:rFonts w:eastAsia="Yu Mincho"/>
              </w:rPr>
              <w:t>52</w:t>
            </w:r>
          </w:p>
        </w:tc>
        <w:tc>
          <w:tcPr>
            <w:tcW w:w="1167" w:type="dxa"/>
          </w:tcPr>
          <w:p w14:paraId="307F6BB8" w14:textId="77777777" w:rsidR="004B76E2" w:rsidRDefault="004B76E2" w:rsidP="00F24A2F">
            <w:pPr>
              <w:pStyle w:val="TAC"/>
              <w:rPr>
                <w:rFonts w:eastAsia="Yu Mincho"/>
              </w:rPr>
            </w:pPr>
            <w:r w:rsidRPr="00F95B02">
              <w:rPr>
                <w:rFonts w:eastAsia="Yu Mincho"/>
              </w:rPr>
              <w:t>79</w:t>
            </w:r>
          </w:p>
        </w:tc>
        <w:tc>
          <w:tcPr>
            <w:tcW w:w="1168" w:type="dxa"/>
          </w:tcPr>
          <w:p w14:paraId="23543954" w14:textId="77777777" w:rsidR="004B76E2" w:rsidRDefault="004B76E2" w:rsidP="00F24A2F">
            <w:pPr>
              <w:pStyle w:val="TAC"/>
              <w:rPr>
                <w:rFonts w:eastAsia="Yu Mincho"/>
              </w:rPr>
            </w:pPr>
            <w:r w:rsidRPr="00F95B02">
              <w:rPr>
                <w:rFonts w:eastAsia="Yu Mincho"/>
              </w:rPr>
              <w:t>106</w:t>
            </w:r>
          </w:p>
        </w:tc>
        <w:tc>
          <w:tcPr>
            <w:tcW w:w="1168" w:type="dxa"/>
          </w:tcPr>
          <w:p w14:paraId="712809EE" w14:textId="77777777" w:rsidR="004B76E2" w:rsidRPr="00F95B02" w:rsidRDefault="004B76E2" w:rsidP="00F24A2F">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F24A2F">
            <w:pPr>
              <w:pStyle w:val="TAC"/>
              <w:rPr>
                <w:rFonts w:eastAsia="Yu Mincho"/>
              </w:rPr>
            </w:pPr>
            <w:r w:rsidRPr="00F95B02">
              <w:rPr>
                <w:rFonts w:eastAsia="Yu Mincho"/>
              </w:rPr>
              <w:t>30</w:t>
            </w:r>
          </w:p>
        </w:tc>
        <w:tc>
          <w:tcPr>
            <w:tcW w:w="1167" w:type="dxa"/>
          </w:tcPr>
          <w:p w14:paraId="400B642A" w14:textId="77777777" w:rsidR="004B76E2" w:rsidRPr="00F95B02" w:rsidRDefault="004B76E2" w:rsidP="00F24A2F">
            <w:pPr>
              <w:pStyle w:val="TAC"/>
              <w:rPr>
                <w:rFonts w:eastAsia="Yu Mincho"/>
              </w:rPr>
            </w:pPr>
            <w:r w:rsidRPr="00F95B02">
              <w:rPr>
                <w:rFonts w:eastAsia="Yu Mincho"/>
              </w:rPr>
              <w:t>11</w:t>
            </w:r>
          </w:p>
        </w:tc>
        <w:tc>
          <w:tcPr>
            <w:tcW w:w="1167" w:type="dxa"/>
          </w:tcPr>
          <w:p w14:paraId="100E81F1" w14:textId="77777777" w:rsidR="004B76E2" w:rsidRPr="00F95B02" w:rsidRDefault="004B76E2" w:rsidP="00F24A2F">
            <w:pPr>
              <w:pStyle w:val="TAC"/>
              <w:rPr>
                <w:rFonts w:eastAsia="Yu Mincho"/>
              </w:rPr>
            </w:pPr>
            <w:r w:rsidRPr="00F95B02">
              <w:rPr>
                <w:rFonts w:eastAsia="Yu Mincho"/>
              </w:rPr>
              <w:t>24</w:t>
            </w:r>
          </w:p>
        </w:tc>
        <w:tc>
          <w:tcPr>
            <w:tcW w:w="1167" w:type="dxa"/>
          </w:tcPr>
          <w:p w14:paraId="179BB67F" w14:textId="77777777" w:rsidR="004B76E2" w:rsidRPr="00F95B02" w:rsidRDefault="004B76E2" w:rsidP="00F24A2F">
            <w:pPr>
              <w:pStyle w:val="TAC"/>
              <w:rPr>
                <w:rFonts w:eastAsia="Yu Mincho"/>
              </w:rPr>
            </w:pPr>
            <w:r w:rsidRPr="00F95B02">
              <w:rPr>
                <w:rFonts w:eastAsia="Yu Mincho"/>
              </w:rPr>
              <w:t>38</w:t>
            </w:r>
          </w:p>
        </w:tc>
        <w:tc>
          <w:tcPr>
            <w:tcW w:w="1168" w:type="dxa"/>
          </w:tcPr>
          <w:p w14:paraId="4BB4E59A" w14:textId="77777777" w:rsidR="004B76E2" w:rsidRPr="00F95B02" w:rsidRDefault="004B76E2" w:rsidP="00F24A2F">
            <w:pPr>
              <w:pStyle w:val="TAC"/>
              <w:rPr>
                <w:rFonts w:eastAsia="Yu Mincho"/>
              </w:rPr>
            </w:pPr>
            <w:r w:rsidRPr="00F95B02">
              <w:rPr>
                <w:rFonts w:eastAsia="Yu Mincho"/>
              </w:rPr>
              <w:t>51</w:t>
            </w:r>
          </w:p>
        </w:tc>
        <w:tc>
          <w:tcPr>
            <w:tcW w:w="1168" w:type="dxa"/>
          </w:tcPr>
          <w:p w14:paraId="75D91903" w14:textId="77777777" w:rsidR="004B76E2" w:rsidRPr="00F95B02" w:rsidRDefault="004B76E2" w:rsidP="00F24A2F">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F24A2F">
            <w:pPr>
              <w:pStyle w:val="TAC"/>
              <w:rPr>
                <w:rFonts w:eastAsia="Yu Mincho"/>
              </w:rPr>
            </w:pPr>
            <w:r w:rsidRPr="00F95B02">
              <w:rPr>
                <w:rFonts w:eastAsia="Yu Mincho"/>
              </w:rPr>
              <w:t>60</w:t>
            </w:r>
          </w:p>
        </w:tc>
        <w:tc>
          <w:tcPr>
            <w:tcW w:w="1167" w:type="dxa"/>
          </w:tcPr>
          <w:p w14:paraId="11319DC9" w14:textId="77777777" w:rsidR="004B76E2" w:rsidRPr="00F95B02" w:rsidRDefault="004B76E2" w:rsidP="00F24A2F">
            <w:pPr>
              <w:pStyle w:val="TAC"/>
              <w:rPr>
                <w:rFonts w:eastAsia="Yu Mincho"/>
              </w:rPr>
            </w:pPr>
            <w:r w:rsidRPr="00F95B02">
              <w:rPr>
                <w:rFonts w:eastAsia="Yu Mincho"/>
              </w:rPr>
              <w:t>N/A</w:t>
            </w:r>
          </w:p>
        </w:tc>
        <w:tc>
          <w:tcPr>
            <w:tcW w:w="1167" w:type="dxa"/>
          </w:tcPr>
          <w:p w14:paraId="377EF246" w14:textId="77777777" w:rsidR="004B76E2" w:rsidRPr="00F95B02" w:rsidRDefault="004B76E2" w:rsidP="00F24A2F">
            <w:pPr>
              <w:pStyle w:val="TAC"/>
              <w:rPr>
                <w:rFonts w:eastAsia="Yu Mincho"/>
              </w:rPr>
            </w:pPr>
            <w:r w:rsidRPr="00F95B02">
              <w:rPr>
                <w:rFonts w:eastAsia="Yu Mincho"/>
              </w:rPr>
              <w:t>11</w:t>
            </w:r>
          </w:p>
        </w:tc>
        <w:tc>
          <w:tcPr>
            <w:tcW w:w="1167" w:type="dxa"/>
          </w:tcPr>
          <w:p w14:paraId="1C21417F" w14:textId="77777777" w:rsidR="004B76E2" w:rsidRPr="00F95B02" w:rsidRDefault="004B76E2" w:rsidP="00F24A2F">
            <w:pPr>
              <w:pStyle w:val="TAC"/>
              <w:rPr>
                <w:rFonts w:eastAsia="Yu Mincho"/>
              </w:rPr>
            </w:pPr>
            <w:r w:rsidRPr="00F95B02">
              <w:rPr>
                <w:rFonts w:eastAsia="Yu Mincho"/>
              </w:rPr>
              <w:t>18</w:t>
            </w:r>
          </w:p>
        </w:tc>
        <w:tc>
          <w:tcPr>
            <w:tcW w:w="1168" w:type="dxa"/>
          </w:tcPr>
          <w:p w14:paraId="42DA655A" w14:textId="77777777" w:rsidR="004B76E2" w:rsidRPr="00F95B02" w:rsidRDefault="004B76E2" w:rsidP="00F24A2F">
            <w:pPr>
              <w:pStyle w:val="TAC"/>
              <w:rPr>
                <w:rFonts w:eastAsia="Yu Mincho"/>
              </w:rPr>
            </w:pPr>
            <w:r w:rsidRPr="00F95B02">
              <w:rPr>
                <w:rFonts w:eastAsia="Yu Mincho"/>
              </w:rPr>
              <w:t>24</w:t>
            </w:r>
          </w:p>
        </w:tc>
        <w:tc>
          <w:tcPr>
            <w:tcW w:w="1168" w:type="dxa"/>
          </w:tcPr>
          <w:p w14:paraId="4F6EFAB9" w14:textId="77777777" w:rsidR="004B76E2" w:rsidRPr="00F95B02" w:rsidRDefault="004B76E2" w:rsidP="00F24A2F">
            <w:pPr>
              <w:pStyle w:val="TAC"/>
              <w:rPr>
                <w:rFonts w:eastAsia="Yu Mincho"/>
              </w:rPr>
            </w:pPr>
            <w:r>
              <w:rPr>
                <w:rFonts w:eastAsia="Yu Mincho"/>
              </w:rPr>
              <w:t>38</w:t>
            </w:r>
          </w:p>
        </w:tc>
      </w:tr>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87"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87"/>
    </w:p>
    <w:p w14:paraId="689D54D1" w14:textId="77777777" w:rsidR="00F40575" w:rsidRDefault="00F40575" w:rsidP="0031073D">
      <w:pPr>
        <w:pStyle w:val="Heading3"/>
      </w:pPr>
      <w:bookmarkStart w:id="88" w:name="_Toc153282142"/>
      <w:r>
        <w:t>7.2.2</w:t>
      </w:r>
      <w:r>
        <w:tab/>
        <w:t>IoT NTN</w:t>
      </w:r>
      <w:bookmarkEnd w:id="88"/>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1073D">
      <w:pPr>
        <w:pStyle w:val="TAH"/>
        <w:spacing w:after="120"/>
        <w:rPr>
          <w:szCs w:val="22"/>
        </w:rPr>
      </w:pPr>
      <w:r w:rsidRPr="0031073D">
        <w:rPr>
          <w:sz w:val="20"/>
          <w:szCs w:val="22"/>
        </w:rPr>
        <w:lastRenderedPageBreak/>
        <w:t xml:space="preserve">Table </w:t>
      </w:r>
      <w:r>
        <w:rPr>
          <w:sz w:val="20"/>
          <w:szCs w:val="22"/>
        </w:rPr>
        <w:t>7.2.2-</w:t>
      </w:r>
      <w:r w:rsidRPr="0031073D">
        <w:rPr>
          <w:sz w:val="20"/>
          <w:szCs w:val="22"/>
          <w:lang w:eastAsia="zh-CN"/>
        </w:rPr>
        <w:t>1</w:t>
      </w:r>
      <w:r w:rsidRPr="0031073D">
        <w:rPr>
          <w:sz w:val="20"/>
          <w:szCs w:val="22"/>
        </w:rPr>
        <w:t xml:space="preserve">: Transmission bandwidth configuration </w:t>
      </w:r>
      <w:r w:rsidRPr="0031073D">
        <w:rPr>
          <w:i/>
          <w:sz w:val="20"/>
          <w:szCs w:val="22"/>
        </w:rPr>
        <w:t>N</w:t>
      </w:r>
      <w:r w:rsidRPr="0031073D">
        <w:rPr>
          <w:sz w:val="20"/>
          <w:szCs w:val="22"/>
          <w:vertAlign w:val="subscript"/>
        </w:rPr>
        <w:t>RB</w:t>
      </w:r>
      <w:r w:rsidRPr="0031073D">
        <w:rPr>
          <w:sz w:val="20"/>
          <w:szCs w:val="22"/>
        </w:rPr>
        <w:t xml:space="preserve">, </w:t>
      </w:r>
      <w:proofErr w:type="spellStart"/>
      <w:r w:rsidRPr="0031073D">
        <w:rPr>
          <w:i/>
          <w:sz w:val="20"/>
          <w:szCs w:val="22"/>
        </w:rPr>
        <w:t>N</w:t>
      </w:r>
      <w:r w:rsidRPr="0031073D">
        <w:rPr>
          <w:sz w:val="20"/>
          <w:szCs w:val="22"/>
          <w:vertAlign w:val="subscript"/>
        </w:rPr>
        <w:t>tone</w:t>
      </w:r>
      <w:proofErr w:type="spellEnd"/>
      <w:r w:rsidRPr="0031073D">
        <w:rPr>
          <w:sz w:val="20"/>
          <w:szCs w:val="22"/>
          <w:vertAlign w:val="subscript"/>
        </w:rPr>
        <w:t xml:space="preserve"> 15kHz</w:t>
      </w:r>
      <w:r w:rsidRPr="0031073D">
        <w:rPr>
          <w:sz w:val="20"/>
          <w:szCs w:val="22"/>
        </w:rPr>
        <w:t xml:space="preserve"> and </w:t>
      </w:r>
      <w:proofErr w:type="spellStart"/>
      <w:r w:rsidRPr="0031073D">
        <w:rPr>
          <w:i/>
          <w:sz w:val="20"/>
          <w:szCs w:val="22"/>
        </w:rPr>
        <w:t>N</w:t>
      </w:r>
      <w:r w:rsidRPr="0031073D">
        <w:rPr>
          <w:sz w:val="20"/>
          <w:szCs w:val="22"/>
          <w:vertAlign w:val="subscript"/>
        </w:rPr>
        <w:t>tone</w:t>
      </w:r>
      <w:proofErr w:type="spellEnd"/>
      <w:r w:rsidRPr="0031073D">
        <w:rPr>
          <w:sz w:val="20"/>
          <w:szCs w:val="22"/>
          <w:vertAlign w:val="subscript"/>
        </w:rPr>
        <w:t xml:space="preserve"> 3.75kHz </w:t>
      </w:r>
      <w:r w:rsidRPr="0031073D">
        <w:rPr>
          <w:sz w:val="20"/>
          <w:szCs w:val="22"/>
        </w:rPr>
        <w:t xml:space="preserve">in </w:t>
      </w:r>
      <w:r>
        <w:rPr>
          <w:sz w:val="20"/>
          <w:szCs w:val="22"/>
        </w:rPr>
        <w:t>NB-IoT satellite access</w:t>
      </w:r>
      <w:r w:rsidRPr="0031073D">
        <w:rPr>
          <w:sz w:val="20"/>
          <w:szCs w:val="22"/>
        </w:rPr>
        <w:t xml:space="preserve">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40575" w14:paraId="76171397" w14:textId="77777777" w:rsidTr="00D8707F">
        <w:trPr>
          <w:trHeight w:val="578"/>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 xml:space="preserve">Channel bandwidth </w:t>
            </w:r>
            <w:proofErr w:type="spellStart"/>
            <w:r>
              <w:rPr>
                <w:rFonts w:cs="Arial"/>
                <w:szCs w:val="18"/>
                <w:lang w:val="en-US"/>
              </w:rPr>
              <w:t>BW</w:t>
            </w:r>
            <w:r>
              <w:rPr>
                <w:rFonts w:cs="Arial"/>
                <w:szCs w:val="18"/>
                <w:vertAlign w:val="subscript"/>
                <w:lang w:val="en-US"/>
              </w:rPr>
              <w:t>Channel</w:t>
            </w:r>
            <w:proofErr w:type="spellEnd"/>
            <w:r>
              <w:rPr>
                <w:rFonts w:cs="Arial"/>
                <w:kern w:val="2"/>
                <w:szCs w:val="18"/>
                <w:lang w:val="en-US"/>
              </w:rPr>
              <w:t xml:space="preserve"> </w:t>
            </w:r>
            <w:r>
              <w:rPr>
                <w:rFonts w:cs="Arial"/>
                <w:szCs w:val="18"/>
                <w:lang w:val="en-US"/>
              </w:rPr>
              <w:t>[kHz]</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D8707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D8707F">
            <w:pPr>
              <w:pStyle w:val="TAC"/>
              <w:spacing w:line="276" w:lineRule="auto"/>
              <w:rPr>
                <w:rFonts w:cs="Arial"/>
                <w:szCs w:val="18"/>
                <w:lang w:val="en-US"/>
              </w:rPr>
            </w:pPr>
            <w:r>
              <w:rPr>
                <w:rFonts w:cs="Arial"/>
                <w:szCs w:val="18"/>
                <w:lang w:val="en-US"/>
              </w:rPr>
              <w:t xml:space="preserve">Transmission bandwidth configuration </w:t>
            </w:r>
            <w:r>
              <w:rPr>
                <w:rFonts w:cs="Arial"/>
                <w:i/>
                <w:szCs w:val="18"/>
                <w:lang w:val="en-US"/>
              </w:rPr>
              <w:t>N</w:t>
            </w:r>
            <w:r>
              <w:rPr>
                <w:rFonts w:cs="Arial"/>
                <w:szCs w:val="18"/>
                <w:vertAlign w:val="subscript"/>
                <w:lang w:val="en-US"/>
              </w:rPr>
              <w:t>RB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D8707F">
            <w:pPr>
              <w:pStyle w:val="TAC"/>
              <w:spacing w:line="276" w:lineRule="auto"/>
              <w:rPr>
                <w:rFonts w:cs="Arial"/>
                <w:szCs w:val="18"/>
                <w:lang w:val="en-US"/>
              </w:rPr>
            </w:pPr>
            <w:r>
              <w:rPr>
                <w:rFonts w:cs="Arial"/>
                <w:szCs w:val="18"/>
                <w:lang w:val="en-US"/>
              </w:rPr>
              <w:t>1</w:t>
            </w:r>
          </w:p>
        </w:tc>
      </w:tr>
      <w:tr w:rsidR="00F40575" w14:paraId="1DCAF35B" w14:textId="77777777" w:rsidTr="00D8707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D8707F">
            <w:pPr>
              <w:pStyle w:val="TAC"/>
              <w:spacing w:line="276" w:lineRule="auto"/>
              <w:rPr>
                <w:rFonts w:cs="Arial"/>
                <w:szCs w:val="18"/>
                <w:lang w:val="en-US"/>
              </w:rPr>
            </w:pPr>
            <w:r>
              <w:rPr>
                <w:rFonts w:cs="Arial"/>
                <w:szCs w:val="18"/>
                <w:lang w:val="en-US"/>
              </w:rPr>
              <w:t xml:space="preserve">Transmission bandwidth configuration </w:t>
            </w:r>
            <w:proofErr w:type="spellStart"/>
            <w:r>
              <w:rPr>
                <w:rFonts w:cs="Arial"/>
                <w:i/>
                <w:szCs w:val="18"/>
                <w:lang w:val="en-US"/>
              </w:rPr>
              <w:t>N</w:t>
            </w:r>
            <w:r>
              <w:rPr>
                <w:rFonts w:cs="Arial"/>
                <w:szCs w:val="18"/>
                <w:vertAlign w:val="subscript"/>
                <w:lang w:val="en-US"/>
              </w:rPr>
              <w:t>tone</w:t>
            </w:r>
            <w:proofErr w:type="spellEnd"/>
            <w:r>
              <w:rPr>
                <w:rFonts w:cs="Arial"/>
                <w:szCs w:val="18"/>
                <w:vertAlign w:val="subscript"/>
                <w:lang w:val="en-US"/>
              </w:rPr>
              <w:t xml:space="preserve"> 15kHz</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D8707F">
            <w:pPr>
              <w:pStyle w:val="TAC"/>
              <w:spacing w:line="276" w:lineRule="auto"/>
              <w:rPr>
                <w:rFonts w:cs="Arial"/>
                <w:szCs w:val="18"/>
                <w:lang w:val="en-US"/>
              </w:rPr>
            </w:pPr>
            <w:r>
              <w:rPr>
                <w:rFonts w:cs="Arial"/>
                <w:szCs w:val="18"/>
                <w:lang w:val="en-US"/>
              </w:rPr>
              <w:t>12</w:t>
            </w:r>
          </w:p>
        </w:tc>
      </w:tr>
      <w:tr w:rsidR="00F40575" w14:paraId="4DD3A392" w14:textId="77777777" w:rsidTr="00D8707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D8707F">
            <w:pPr>
              <w:pStyle w:val="TAC"/>
              <w:spacing w:line="276" w:lineRule="auto"/>
              <w:rPr>
                <w:rFonts w:cs="Arial"/>
                <w:szCs w:val="18"/>
                <w:lang w:val="en-US"/>
              </w:rPr>
            </w:pPr>
            <w:r>
              <w:rPr>
                <w:rFonts w:cs="Arial"/>
                <w:szCs w:val="18"/>
                <w:lang w:val="en-US"/>
              </w:rPr>
              <w:t xml:space="preserve">Transmission bandwidth configuration </w:t>
            </w:r>
            <w:proofErr w:type="spellStart"/>
            <w:r>
              <w:rPr>
                <w:rFonts w:cs="Arial"/>
                <w:i/>
                <w:szCs w:val="18"/>
                <w:lang w:val="en-US"/>
              </w:rPr>
              <w:t>N</w:t>
            </w:r>
            <w:r>
              <w:rPr>
                <w:rFonts w:cs="Arial"/>
                <w:szCs w:val="18"/>
                <w:vertAlign w:val="subscript"/>
                <w:lang w:val="en-US"/>
              </w:rPr>
              <w:t>tone</w:t>
            </w:r>
            <w:proofErr w:type="spellEnd"/>
            <w:r>
              <w:rPr>
                <w:rFonts w:cs="Arial"/>
                <w:szCs w:val="18"/>
                <w:vertAlign w:val="subscript"/>
                <w:lang w:val="en-US"/>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D8707F">
            <w:pPr>
              <w:pStyle w:val="TAC"/>
              <w:spacing w:line="276" w:lineRule="auto"/>
              <w:rPr>
                <w:rFonts w:cs="Arial"/>
                <w:szCs w:val="18"/>
                <w:lang w:val="en-US"/>
              </w:rPr>
            </w:pPr>
            <w:r>
              <w:rPr>
                <w:rFonts w:cs="Arial"/>
                <w:szCs w:val="18"/>
                <w:lang w:val="en-US"/>
              </w:rPr>
              <w:t>48</w:t>
            </w:r>
          </w:p>
        </w:tc>
      </w:tr>
    </w:tbl>
    <w:p w14:paraId="4B36F2DA" w14:textId="77777777" w:rsidR="00F40575" w:rsidRDefault="00F40575" w:rsidP="00F40575">
      <w:pPr>
        <w:rPr>
          <w:lang w:eastAsia="en-GB"/>
        </w:rPr>
      </w:pPr>
    </w:p>
    <w:p w14:paraId="160F74BB" w14:textId="26884E2E" w:rsidR="00F40575" w:rsidRDefault="00F40575" w:rsidP="00F40575">
      <w:pPr>
        <w:rPr>
          <w:rFonts w:eastAsia="Yu Mincho"/>
        </w:rPr>
      </w:pPr>
      <w:r>
        <w:rPr>
          <w:rFonts w:eastAsia="Yu Mincho"/>
        </w:rPr>
        <w:t xml:space="preserve">For </w:t>
      </w:r>
      <w:proofErr w:type="spellStart"/>
      <w:r>
        <w:rPr>
          <w:rFonts w:eastAsia="Yu Mincho"/>
        </w:rPr>
        <w:t>eMTC</w:t>
      </w:r>
      <w:proofErr w:type="spellEnd"/>
      <w:r>
        <w:rPr>
          <w:rFonts w:eastAsia="Yu Mincho"/>
        </w:rPr>
        <w:t xml:space="preserve">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t>Table 7.2.2-2: Transmission bandwidth configuration N</w:t>
      </w:r>
      <w:r>
        <w:rPr>
          <w:vertAlign w:val="subscript"/>
        </w:rPr>
        <w:t>RB</w:t>
      </w:r>
      <w:r>
        <w:t xml:space="preserve"> in </w:t>
      </w:r>
      <w:proofErr w:type="spellStart"/>
      <w:r>
        <w:t>eMTC</w:t>
      </w:r>
      <w:proofErr w:type="spellEnd"/>
      <w:r>
        <w:t xml:space="preserve"> satellite access channel bandwidth</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F40575" w14:paraId="0DFA8418" w14:textId="77777777" w:rsidTr="00D8707F">
        <w:trPr>
          <w:trHeight w:val="2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eastAsia="en-GB"/>
              </w:rPr>
            </w:pPr>
            <w:r>
              <w:rPr>
                <w:lang w:val="en-US" w:eastAsia="en-GB"/>
              </w:rPr>
              <w:t xml:space="preserve">Channel bandwidth </w:t>
            </w:r>
            <w:proofErr w:type="spellStart"/>
            <w:r>
              <w:rPr>
                <w:lang w:val="en-US" w:eastAsia="en-GB"/>
              </w:rPr>
              <w:t>BW</w:t>
            </w:r>
            <w:r>
              <w:rPr>
                <w:vertAlign w:val="subscript"/>
                <w:lang w:val="en-US" w:eastAsia="en-GB"/>
              </w:rPr>
              <w:t>Channel</w:t>
            </w:r>
            <w:proofErr w:type="spellEnd"/>
            <w:r>
              <w:rPr>
                <w:lang w:val="en-US" w:eastAsia="en-GB"/>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eastAsia="en-GB"/>
              </w:rPr>
            </w:pPr>
            <w:r>
              <w:rPr>
                <w:lang w:val="en-US" w:eastAsia="en-GB"/>
              </w:rPr>
              <w:t>1.4</w:t>
            </w:r>
          </w:p>
        </w:tc>
      </w:tr>
      <w:tr w:rsidR="00F40575" w14:paraId="2A9F664D" w14:textId="77777777" w:rsidTr="00D8707F">
        <w:trPr>
          <w:trHeight w:val="2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eastAsia="en-GB"/>
              </w:rPr>
            </w:pPr>
            <w:r>
              <w:rPr>
                <w:lang w:val="en-US" w:eastAsia="en-GB"/>
              </w:rPr>
              <w:t>Transmission bandwidth configuration N</w:t>
            </w:r>
            <w:r>
              <w:rPr>
                <w:vertAlign w:val="subscript"/>
                <w:lang w:val="en-US" w:eastAsia="en-GB"/>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eastAsia="en-GB"/>
              </w:rPr>
            </w:pPr>
            <w:r>
              <w:rPr>
                <w:lang w:val="en-US" w:eastAsia="en-GB"/>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 xml:space="preserve">The up to 30MHz scalable channel bandwidth to support the peak rate requirement for the SRIT is fulfilled via NR satellite access. The channel bandwidth for IoT NTN is not scalable at the UE because it is tailored for </w:t>
      </w:r>
      <w:proofErr w:type="spellStart"/>
      <w:r w:rsidRPr="002801C5">
        <w:rPr>
          <w:rFonts w:eastAsiaTheme="minorEastAsia"/>
          <w:iCs/>
          <w:lang w:eastAsia="zh-CN"/>
        </w:rPr>
        <w:t>mMTC</w:t>
      </w:r>
      <w:proofErr w:type="spellEnd"/>
      <w:r w:rsidRPr="002801C5">
        <w:rPr>
          <w:rFonts w:eastAsiaTheme="minorEastAsia"/>
          <w:iCs/>
          <w:lang w:eastAsia="zh-CN"/>
        </w:rPr>
        <w:t xml:space="preserve">-s,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w:t>
      </w:r>
      <w:proofErr w:type="spellStart"/>
      <w:r w:rsidRPr="002801C5">
        <w:rPr>
          <w:rFonts w:eastAsiaTheme="minorEastAsia"/>
          <w:iCs/>
          <w:lang w:eastAsia="zh-CN"/>
        </w:rPr>
        <w:t>eMTC</w:t>
      </w:r>
      <w:proofErr w:type="spellEnd"/>
      <w:r w:rsidRPr="002801C5">
        <w:rPr>
          <w:rFonts w:eastAsiaTheme="minorEastAsia"/>
          <w:iCs/>
          <w:lang w:eastAsia="zh-CN"/>
        </w:rPr>
        <w:t xml:space="preserve"> satellite access carriers, which enables to also scale up the user connection density and capacity.</w:t>
      </w:r>
    </w:p>
    <w:p w14:paraId="170793C6" w14:textId="365CAC36" w:rsidR="00E14440" w:rsidRDefault="00E14440" w:rsidP="00E14440">
      <w:pPr>
        <w:pStyle w:val="Heading2"/>
      </w:pPr>
      <w:bookmarkStart w:id="89" w:name="_Toc153282143"/>
      <w:r>
        <w:t>7.3</w:t>
      </w:r>
      <w:r w:rsidR="00AE6321">
        <w:tab/>
      </w:r>
      <w:r>
        <w:t>Spectrum</w:t>
      </w:r>
      <w:bookmarkEnd w:id="89"/>
    </w:p>
    <w:p w14:paraId="65CA7AE9" w14:textId="0166AE50" w:rsidR="00604A69" w:rsidRDefault="00604A69" w:rsidP="0031073D">
      <w:pPr>
        <w:pStyle w:val="Heading3"/>
      </w:pPr>
      <w:bookmarkStart w:id="90" w:name="_Toc153282144"/>
      <w:r>
        <w:t>7.3.1</w:t>
      </w:r>
      <w:r>
        <w:tab/>
        <w:t>NR satellite access</w:t>
      </w:r>
      <w:bookmarkEnd w:id="90"/>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2C9F758A" w:rsidR="00DB2CF0" w:rsidRPr="00455064" w:rsidRDefault="00DB2CF0" w:rsidP="00DB2CF0">
      <w:pPr>
        <w:keepNext/>
        <w:keepLines/>
        <w:spacing w:before="60"/>
        <w:jc w:val="center"/>
        <w:rPr>
          <w:rFonts w:ascii="Arial" w:eastAsia="DengXian" w:hAnsi="Arial"/>
          <w:b/>
        </w:rPr>
      </w:pPr>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r w:rsidR="00EA1AAC">
        <w:rPr>
          <w:rFonts w:ascii="Arial" w:eastAsia="DengXian" w:hAnsi="Arial"/>
          <w:b/>
        </w:rPr>
        <w:t>.</w:t>
      </w:r>
      <w:r w:rsidRPr="00455064">
        <w:rPr>
          <w:rFonts w:ascii="Arial" w:eastAsia="DengXian" w:hAnsi="Arial"/>
          <w:b/>
        </w:rPr>
        <w:t>1</w:t>
      </w:r>
      <w:r w:rsidR="00481753">
        <w:rPr>
          <w:rFonts w:ascii="Arial" w:eastAsia="DengXian" w:hAnsi="Arial"/>
          <w:b/>
        </w:rPr>
        <w:t>-</w:t>
      </w:r>
      <w:r w:rsidR="001629B3">
        <w:rPr>
          <w:rFonts w:ascii="Arial" w:eastAsia="DengXian" w:hAnsi="Arial"/>
          <w:b/>
        </w:rPr>
        <w:t>1</w:t>
      </w:r>
      <w:r w:rsidRPr="00455064">
        <w:rPr>
          <w:rFonts w:ascii="Arial" w:eastAsia="DengXian" w:hAnsi="Arial"/>
          <w:b/>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14747F6" w:rsidR="00DB2CF0" w:rsidRPr="00455064" w:rsidRDefault="00DB2CF0" w:rsidP="00153B5D">
      <w:pPr>
        <w:keepNext/>
        <w:keepLines/>
        <w:spacing w:before="60"/>
        <w:jc w:val="center"/>
        <w:rPr>
          <w:rFonts w:ascii="Arial" w:eastAsia="DengXian" w:hAnsi="Arial"/>
          <w:b/>
        </w:rPr>
      </w:pPr>
      <w:r>
        <w:rPr>
          <w:rFonts w:ascii="Arial" w:eastAsia="DengXian" w:hAnsi="Arial"/>
          <w:b/>
        </w:rPr>
        <w:t>Table 7.3</w:t>
      </w:r>
      <w:r w:rsidR="00EA1AAC">
        <w:rPr>
          <w:rFonts w:ascii="Arial" w:eastAsia="DengXian" w:hAnsi="Arial"/>
          <w:b/>
        </w:rPr>
        <w:t>.</w:t>
      </w:r>
      <w:r w:rsidR="00153B5D">
        <w:rPr>
          <w:rFonts w:ascii="Arial" w:eastAsia="DengXian" w:hAnsi="Arial"/>
          <w:b/>
        </w:rPr>
        <w:t>1</w:t>
      </w:r>
      <w:r w:rsidR="00481753">
        <w:rPr>
          <w:rFonts w:ascii="Arial" w:eastAsia="DengXian" w:hAnsi="Arial"/>
          <w:b/>
        </w:rPr>
        <w:t>-</w:t>
      </w:r>
      <w:r>
        <w:rPr>
          <w:rFonts w:ascii="Arial" w:eastAsia="DengXian" w:hAnsi="Arial"/>
          <w:b/>
        </w:rPr>
        <w:t>2</w:t>
      </w:r>
      <w:r w:rsidR="00153B5D">
        <w:rPr>
          <w:rFonts w:ascii="Arial" w:eastAsia="DengXian" w:hAnsi="Arial"/>
          <w:b/>
        </w:rPr>
        <w:t xml:space="preserve"> </w:t>
      </w:r>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w:t>
            </w:r>
            <w:proofErr w:type="gramStart"/>
            <w:r w:rsidRPr="00455064">
              <w:rPr>
                <w:rFonts w:ascii="Arial" w:eastAsia="DengXian" w:hAnsi="Arial"/>
                <w:b/>
                <w:sz w:val="18"/>
              </w:rPr>
              <w:t>transmit</w:t>
            </w:r>
            <w:proofErr w:type="gramEnd"/>
          </w:p>
          <w:p w14:paraId="0F8973C5" w14:textId="77777777" w:rsidR="00DB2CF0" w:rsidRPr="00455064" w:rsidRDefault="00DB2CF0" w:rsidP="00F24A2F">
            <w:pPr>
              <w:keepNext/>
              <w:keepLines/>
              <w:spacing w:after="0"/>
              <w:jc w:val="center"/>
              <w:rPr>
                <w:rFonts w:ascii="Arial" w:eastAsia="DengXian" w:hAnsi="Arial"/>
                <w:b/>
                <w:sz w:val="18"/>
              </w:rPr>
            </w:pPr>
            <w:proofErr w:type="spellStart"/>
            <w:proofErr w:type="gramStart"/>
            <w:r w:rsidRPr="00455064">
              <w:rPr>
                <w:rFonts w:ascii="Arial" w:eastAsia="DengXian" w:hAnsi="Arial"/>
                <w:b/>
                <w:sz w:val="18"/>
              </w:rPr>
              <w:t>F</w:t>
            </w:r>
            <w:r w:rsidRPr="00455064">
              <w:rPr>
                <w:rFonts w:ascii="Arial" w:eastAsia="DengXian" w:hAnsi="Arial"/>
                <w:b/>
                <w:sz w:val="18"/>
                <w:vertAlign w:val="subscript"/>
              </w:rPr>
              <w:t>UL,low</w:t>
            </w:r>
            <w:proofErr w:type="spellEnd"/>
            <w:proofErr w:type="gramEnd"/>
            <w:r w:rsidRPr="00455064">
              <w:rPr>
                <w:rFonts w:ascii="Arial" w:eastAsia="DengXian" w:hAnsi="Arial"/>
                <w:b/>
                <w:sz w:val="18"/>
              </w:rPr>
              <w:t xml:space="preserve">   –  </w:t>
            </w:r>
            <w:proofErr w:type="spellStart"/>
            <w:r w:rsidRPr="00455064">
              <w:rPr>
                <w:rFonts w:ascii="Arial" w:eastAsia="DengXian" w:hAnsi="Arial"/>
                <w:b/>
                <w:sz w:val="18"/>
              </w:rPr>
              <w:t>F</w:t>
            </w:r>
            <w:r w:rsidRPr="00455064">
              <w:rPr>
                <w:rFonts w:ascii="Arial" w:eastAsia="DengXian" w:hAnsi="Arial"/>
                <w:b/>
                <w:sz w:val="18"/>
                <w:vertAlign w:val="subscript"/>
              </w:rPr>
              <w:t>UL,high</w:t>
            </w:r>
            <w:proofErr w:type="spellEnd"/>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w:t>
            </w:r>
            <w:proofErr w:type="gramStart"/>
            <w:r w:rsidRPr="00455064">
              <w:rPr>
                <w:rFonts w:ascii="Arial" w:eastAsia="DengXian" w:hAnsi="Arial"/>
                <w:b/>
                <w:sz w:val="18"/>
              </w:rPr>
              <w:t>receive</w:t>
            </w:r>
            <w:proofErr w:type="gramEnd"/>
          </w:p>
          <w:p w14:paraId="3A3FBA0E" w14:textId="77777777" w:rsidR="00DB2CF0" w:rsidRPr="00455064" w:rsidRDefault="00DB2CF0" w:rsidP="00F24A2F">
            <w:pPr>
              <w:keepNext/>
              <w:keepLines/>
              <w:spacing w:after="0"/>
              <w:jc w:val="center"/>
              <w:rPr>
                <w:rFonts w:ascii="Arial" w:eastAsia="DengXian" w:hAnsi="Arial"/>
                <w:b/>
                <w:sz w:val="18"/>
              </w:rPr>
            </w:pPr>
            <w:proofErr w:type="spellStart"/>
            <w:proofErr w:type="gramStart"/>
            <w:r w:rsidRPr="00455064">
              <w:rPr>
                <w:rFonts w:ascii="Arial" w:eastAsia="DengXian" w:hAnsi="Arial"/>
                <w:b/>
                <w:sz w:val="18"/>
              </w:rPr>
              <w:t>F</w:t>
            </w:r>
            <w:r w:rsidRPr="00455064">
              <w:rPr>
                <w:rFonts w:ascii="Arial" w:eastAsia="DengXian" w:hAnsi="Arial"/>
                <w:b/>
                <w:sz w:val="18"/>
                <w:vertAlign w:val="subscript"/>
              </w:rPr>
              <w:t>DL,low</w:t>
            </w:r>
            <w:proofErr w:type="spellEnd"/>
            <w:proofErr w:type="gramEnd"/>
            <w:r w:rsidRPr="00455064">
              <w:rPr>
                <w:rFonts w:ascii="Arial" w:eastAsia="DengXian" w:hAnsi="Arial"/>
                <w:b/>
                <w:sz w:val="18"/>
              </w:rPr>
              <w:t xml:space="preserve">   –  </w:t>
            </w:r>
            <w:proofErr w:type="spellStart"/>
            <w:r w:rsidRPr="00455064">
              <w:rPr>
                <w:rFonts w:ascii="Arial" w:eastAsia="DengXian" w:hAnsi="Arial"/>
                <w:b/>
                <w:sz w:val="18"/>
              </w:rPr>
              <w:t>F</w:t>
            </w:r>
            <w:r w:rsidRPr="00455064">
              <w:rPr>
                <w:rFonts w:ascii="Arial" w:eastAsia="DengXian" w:hAnsi="Arial"/>
                <w:b/>
                <w:sz w:val="18"/>
                <w:vertAlign w:val="subscript"/>
              </w:rPr>
              <w:t>DL,high</w:t>
            </w:r>
            <w:proofErr w:type="spellEnd"/>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6B6CFD05" w14:textId="77777777" w:rsidR="00051844" w:rsidRDefault="00051844" w:rsidP="0031073D">
      <w:pPr>
        <w:pStyle w:val="Heading3"/>
        <w:rPr>
          <w:rFonts w:eastAsia="DengXian"/>
        </w:rPr>
      </w:pPr>
      <w:bookmarkStart w:id="91" w:name="_Toc153282145"/>
      <w:r>
        <w:rPr>
          <w:rFonts w:eastAsia="DengXian"/>
        </w:rPr>
        <w:t>7.3.2</w:t>
      </w:r>
      <w:r>
        <w:rPr>
          <w:rFonts w:eastAsia="DengXian"/>
        </w:rPr>
        <w:tab/>
        <w:t>IoT NTN</w:t>
      </w:r>
      <w:bookmarkEnd w:id="91"/>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lastRenderedPageBreak/>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w:t>
            </w:r>
            <w:proofErr w:type="gramStart"/>
            <w:r>
              <w:rPr>
                <w:rFonts w:ascii="Arial" w:eastAsia="DengXian" w:hAnsi="Arial"/>
                <w:b/>
                <w:sz w:val="18"/>
              </w:rPr>
              <w:t>transmit</w:t>
            </w:r>
            <w:proofErr w:type="gramEnd"/>
          </w:p>
          <w:p w14:paraId="5DA0EC7F" w14:textId="77777777" w:rsidR="00051844" w:rsidRDefault="00051844" w:rsidP="00D8707F">
            <w:pPr>
              <w:keepNext/>
              <w:keepLines/>
              <w:spacing w:after="0"/>
              <w:jc w:val="center"/>
              <w:rPr>
                <w:rFonts w:ascii="Arial" w:eastAsia="DengXian" w:hAnsi="Arial"/>
                <w:b/>
                <w:sz w:val="18"/>
              </w:rPr>
            </w:pPr>
            <w:proofErr w:type="spellStart"/>
            <w:proofErr w:type="gramStart"/>
            <w:r>
              <w:rPr>
                <w:rFonts w:ascii="Arial" w:eastAsia="DengXian" w:hAnsi="Arial"/>
                <w:b/>
                <w:sz w:val="18"/>
              </w:rPr>
              <w:t>F</w:t>
            </w:r>
            <w:r>
              <w:rPr>
                <w:rFonts w:ascii="Arial" w:eastAsia="DengXian" w:hAnsi="Arial"/>
                <w:b/>
                <w:sz w:val="18"/>
                <w:vertAlign w:val="subscript"/>
              </w:rPr>
              <w:t>UL,low</w:t>
            </w:r>
            <w:proofErr w:type="spellEnd"/>
            <w:proofErr w:type="gramEnd"/>
            <w:r>
              <w:rPr>
                <w:rFonts w:ascii="Arial" w:eastAsia="DengXian" w:hAnsi="Arial"/>
                <w:b/>
                <w:sz w:val="18"/>
              </w:rPr>
              <w:t xml:space="preserve">   –  </w:t>
            </w:r>
            <w:proofErr w:type="spellStart"/>
            <w:r>
              <w:rPr>
                <w:rFonts w:ascii="Arial" w:eastAsia="DengXian" w:hAnsi="Arial"/>
                <w:b/>
                <w:sz w:val="18"/>
              </w:rPr>
              <w:t>F</w:t>
            </w:r>
            <w:r>
              <w:rPr>
                <w:rFonts w:ascii="Arial" w:eastAsia="DengXian" w:hAnsi="Arial"/>
                <w:b/>
                <w:sz w:val="18"/>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w:t>
            </w:r>
            <w:proofErr w:type="gramStart"/>
            <w:r>
              <w:rPr>
                <w:rFonts w:ascii="Arial" w:eastAsia="DengXian" w:hAnsi="Arial"/>
                <w:b/>
                <w:sz w:val="18"/>
              </w:rPr>
              <w:t>receive</w:t>
            </w:r>
            <w:proofErr w:type="gramEnd"/>
          </w:p>
          <w:p w14:paraId="17B3C6A2" w14:textId="77777777" w:rsidR="00051844" w:rsidRDefault="00051844" w:rsidP="00D8707F">
            <w:pPr>
              <w:keepNext/>
              <w:keepLines/>
              <w:spacing w:after="0"/>
              <w:jc w:val="center"/>
              <w:rPr>
                <w:rFonts w:ascii="Arial" w:eastAsia="DengXian" w:hAnsi="Arial"/>
                <w:b/>
                <w:sz w:val="18"/>
              </w:rPr>
            </w:pPr>
            <w:proofErr w:type="spellStart"/>
            <w:proofErr w:type="gramStart"/>
            <w:r>
              <w:rPr>
                <w:rFonts w:ascii="Arial" w:eastAsia="DengXian" w:hAnsi="Arial"/>
                <w:b/>
                <w:sz w:val="18"/>
              </w:rPr>
              <w:t>F</w:t>
            </w:r>
            <w:r>
              <w:rPr>
                <w:rFonts w:ascii="Arial" w:eastAsia="DengXian" w:hAnsi="Arial"/>
                <w:b/>
                <w:sz w:val="18"/>
                <w:vertAlign w:val="subscript"/>
              </w:rPr>
              <w:t>DL,low</w:t>
            </w:r>
            <w:proofErr w:type="spellEnd"/>
            <w:proofErr w:type="gramEnd"/>
            <w:r>
              <w:rPr>
                <w:rFonts w:ascii="Arial" w:eastAsia="DengXian" w:hAnsi="Arial"/>
                <w:b/>
                <w:sz w:val="18"/>
              </w:rPr>
              <w:t xml:space="preserve">   –  </w:t>
            </w:r>
            <w:proofErr w:type="spellStart"/>
            <w:r>
              <w:rPr>
                <w:rFonts w:ascii="Arial" w:eastAsia="DengXian" w:hAnsi="Arial"/>
                <w:b/>
                <w:sz w:val="18"/>
              </w:rPr>
              <w:t>F</w:t>
            </w:r>
            <w:r>
              <w:rPr>
                <w:rFonts w:ascii="Arial" w:eastAsia="DengXian" w:hAnsi="Arial"/>
                <w:b/>
                <w:sz w:val="18"/>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92" w:name="_Toc153282146"/>
      <w:r>
        <w:t>8</w:t>
      </w:r>
      <w:r>
        <w:tab/>
        <w:t>Conclusions</w:t>
      </w:r>
      <w:bookmarkEnd w:id="92"/>
    </w:p>
    <w:p w14:paraId="00AEBB49" w14:textId="77777777" w:rsidR="00047DA2" w:rsidRDefault="00047DA2" w:rsidP="00047DA2">
      <w:pPr>
        <w:rPr>
          <w:rFonts w:eastAsiaTheme="minorEastAsia"/>
          <w:lang w:eastAsia="zh-CN"/>
        </w:rPr>
      </w:pPr>
      <w:r>
        <w:rPr>
          <w:lang w:eastAsia="zh-CN"/>
        </w:rPr>
        <w:t xml:space="preserve">Based on the self-evaluation results presented through Section 4 to 7, NR satellite access RIT fulfils all technical performance requirements in the three test environments: Rural – </w:t>
      </w:r>
      <w:proofErr w:type="spellStart"/>
      <w:r>
        <w:rPr>
          <w:lang w:eastAsia="zh-CN"/>
        </w:rPr>
        <w:t>eMBB</w:t>
      </w:r>
      <w:proofErr w:type="spellEnd"/>
      <w:r>
        <w:rPr>
          <w:lang w:eastAsia="zh-CN"/>
        </w:rPr>
        <w:t xml:space="preserve">-s, Rural – </w:t>
      </w:r>
      <w:proofErr w:type="spellStart"/>
      <w:r>
        <w:rPr>
          <w:lang w:eastAsia="zh-CN"/>
        </w:rPr>
        <w:t>mMTC</w:t>
      </w:r>
      <w:proofErr w:type="spellEnd"/>
      <w:r>
        <w:rPr>
          <w:lang w:eastAsia="zh-CN"/>
        </w:rPr>
        <w:t xml:space="preserve">-s, and Rural – HRC-s. IoT NTN RIT fulfils the technical performance requirements in at least one test environment: Rural – </w:t>
      </w:r>
      <w:proofErr w:type="spellStart"/>
      <w:r>
        <w:rPr>
          <w:lang w:eastAsia="zh-CN"/>
        </w:rPr>
        <w:t>mMTC</w:t>
      </w:r>
      <w:proofErr w:type="spellEnd"/>
      <w:r>
        <w:rPr>
          <w:lang w:eastAsia="zh-CN"/>
        </w:rPr>
        <w:t xml:space="preserve">. </w:t>
      </w:r>
    </w:p>
    <w:p w14:paraId="4A53A2BB" w14:textId="77777777" w:rsidR="00047DA2" w:rsidRDefault="00047DA2" w:rsidP="00047DA2">
      <w:pPr>
        <w:rPr>
          <w:lang w:eastAsia="zh-CN"/>
        </w:rPr>
      </w:pPr>
      <w:r>
        <w:rPr>
          <w:lang w:eastAsia="zh-CN"/>
        </w:rPr>
        <w:t xml:space="preserve">Both NR satellite access RIT and IoT NTN RIT fulfil the spectrum requirement. </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03075898" w14:textId="77777777" w:rsidR="00051844" w:rsidRPr="002801C5" w:rsidRDefault="00051844" w:rsidP="00051844"/>
    <w:p w14:paraId="287F196F" w14:textId="77777777" w:rsidR="000F3CB4" w:rsidRPr="000F3CB4" w:rsidRDefault="000F3CB4" w:rsidP="000F3CB4"/>
    <w:p w14:paraId="7612F13B" w14:textId="0BCEAF03" w:rsidR="008D23D2" w:rsidRDefault="008D23D2" w:rsidP="0031073D">
      <w:r>
        <w:br w:type="page"/>
      </w:r>
    </w:p>
    <w:p w14:paraId="128144A7" w14:textId="77777777" w:rsidR="00EC1D04" w:rsidRPr="00A234EB" w:rsidRDefault="00EC1D04" w:rsidP="00632C92">
      <w:pPr>
        <w:pStyle w:val="Heading1"/>
        <w:rPr>
          <w:lang w:eastAsia="zh-CN"/>
        </w:rPr>
      </w:pPr>
      <w:bookmarkStart w:id="93" w:name="_Toc21288803"/>
      <w:bookmarkStart w:id="94" w:name="_Toc153282147"/>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93"/>
      <w:bookmarkEnd w:id="94"/>
    </w:p>
    <w:p w14:paraId="04336814" w14:textId="1443D778" w:rsidR="00EC1D04" w:rsidRPr="00A234EB" w:rsidRDefault="00EC1D04" w:rsidP="00EC1D04">
      <w:pPr>
        <w:pStyle w:val="Heading2"/>
        <w:rPr>
          <w:lang w:eastAsia="zh-CN"/>
        </w:rPr>
      </w:pPr>
      <w:bookmarkStart w:id="95" w:name="_Toc153282148"/>
      <w:r>
        <w:t xml:space="preserve">A.1 </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95"/>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96" w:name="_Ref506285681"/>
      <w:r w:rsidRPr="00A234EB">
        <w:t xml:space="preserve">Table </w:t>
      </w:r>
      <w:bookmarkEnd w:id="96"/>
      <w:r>
        <w:t>A</w:t>
      </w:r>
      <w:r w:rsidRPr="00A234EB">
        <w:t>.1</w:t>
      </w:r>
      <w:r w:rsidR="00196D95">
        <w:t>.</w:t>
      </w:r>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proofErr w:type="spellStart"/>
            <w:r w:rsidRPr="005E0C85">
              <w:rPr>
                <w:rFonts w:ascii="Times New Roman" w:hAnsi="Times New Roman"/>
                <w:i/>
              </w:rPr>
              <w:t>R</w:t>
            </w:r>
            <w:r w:rsidRPr="005E0C85">
              <w:rPr>
                <w:rFonts w:ascii="Times New Roman" w:hAnsi="Times New Roman"/>
                <w:i/>
                <w:vertAlign w:val="subscript"/>
              </w:rPr>
              <w:t>max</w:t>
            </w:r>
            <w:proofErr w:type="spellEnd"/>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77777777" w:rsidR="002A5AC0" w:rsidRDefault="002A5AC0" w:rsidP="002A5AC0">
      <w:pPr>
        <w:pStyle w:val="Heading2"/>
      </w:pPr>
      <w:bookmarkStart w:id="97" w:name="_Toc153282149"/>
      <w:r>
        <w:t xml:space="preserve">A.2 </w:t>
      </w:r>
      <w:r>
        <w:tab/>
      </w:r>
      <w:r w:rsidRPr="00A234EB">
        <w:t xml:space="preserve">Evaluation assumption for </w:t>
      </w:r>
      <w:r w:rsidRPr="00B97832">
        <w:t xml:space="preserve">spectral efficiency </w:t>
      </w:r>
      <w:r>
        <w:t xml:space="preserve">for </w:t>
      </w:r>
      <w:r w:rsidRPr="003E0F00">
        <w:t>NR satellite access</w:t>
      </w:r>
      <w:bookmarkEnd w:id="97"/>
    </w:p>
    <w:p w14:paraId="05BA9DE5" w14:textId="039C33E3" w:rsidR="002A5AC0" w:rsidRDefault="002A5AC0" w:rsidP="002A5AC0">
      <w:pPr>
        <w:jc w:val="both"/>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AB4779">
      <w:pPr>
        <w:pStyle w:val="Heading2"/>
      </w:pPr>
      <w:bookmarkStart w:id="98" w:name="_Toc153282150"/>
      <w:r>
        <w:t>A.3</w:t>
      </w:r>
      <w:r w:rsidR="00616BB1">
        <w:tab/>
      </w:r>
      <w:r w:rsidRPr="00A234EB">
        <w:t xml:space="preserve">Evaluation assumption for </w:t>
      </w:r>
      <w:r>
        <w:t>mobility</w:t>
      </w:r>
      <w:r w:rsidRPr="00B97832">
        <w:t xml:space="preserve"> </w:t>
      </w:r>
      <w:r>
        <w:t xml:space="preserve">for </w:t>
      </w:r>
      <w:r w:rsidRPr="00D04BAA">
        <w:t>NR satellite access</w:t>
      </w:r>
      <w:bookmarkEnd w:id="98"/>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5909F7">
      <w:pPr>
        <w:pStyle w:val="Heading2"/>
      </w:pPr>
      <w:bookmarkStart w:id="99" w:name="_Toc21288820"/>
      <w:bookmarkStart w:id="100" w:name="_Toc153282151"/>
      <w:r>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99"/>
      <w:bookmarkEnd w:id="100"/>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6D78E6">
      <w:pPr>
        <w:pStyle w:val="Heading2"/>
        <w:rPr>
          <w:rFonts w:cs="Arial"/>
        </w:rPr>
      </w:pPr>
      <w:bookmarkStart w:id="101" w:name="_Toc153282152"/>
      <w:r>
        <w:rPr>
          <w:rFonts w:cs="Arial"/>
        </w:rPr>
        <w:t>A</w:t>
      </w:r>
      <w:r w:rsidR="00386A0A">
        <w:rPr>
          <w:rFonts w:cs="Arial"/>
        </w:rPr>
        <w:t>.</w:t>
      </w:r>
      <w:r w:rsidR="005909F7">
        <w:rPr>
          <w:rFonts w:cs="Arial"/>
        </w:rPr>
        <w:t>5</w:t>
      </w:r>
      <w:r>
        <w:rPr>
          <w:rFonts w:cs="Arial"/>
        </w:rPr>
        <w:tab/>
      </w:r>
      <w:r w:rsidR="00BE7E38" w:rsidRPr="00A234EB">
        <w:t xml:space="preserve">Evaluation </w:t>
      </w:r>
      <w:r w:rsidR="006D78E6" w:rsidRPr="0031073D">
        <w:rPr>
          <w:rFonts w:cs="Arial"/>
        </w:rPr>
        <w:t>assumptions and results for reliability for NR satellite access</w:t>
      </w:r>
      <w:bookmarkEnd w:id="101"/>
    </w:p>
    <w:p w14:paraId="4FB47927" w14:textId="01EC765D" w:rsidR="006D78E6" w:rsidRPr="0079669C"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59C2AA9E" w14:textId="18434388" w:rsidR="007A0E2C" w:rsidRPr="00226AAB" w:rsidRDefault="007A0E2C" w:rsidP="0031073D">
      <w:pPr>
        <w:pStyle w:val="Heading1"/>
        <w:rPr>
          <w:rFonts w:cs="Arial"/>
          <w:szCs w:val="36"/>
          <w:lang w:eastAsia="zh-CN"/>
        </w:rPr>
      </w:pPr>
      <w:bookmarkStart w:id="102" w:name="_Toc153282153"/>
      <w:r w:rsidRPr="00226AAB">
        <w:rPr>
          <w:rFonts w:cs="Arial"/>
        </w:rPr>
        <w:lastRenderedPageBreak/>
        <w:t>Annex B:</w:t>
      </w:r>
      <w:r w:rsidR="00226AAB" w:rsidRPr="00226AAB">
        <w:rPr>
          <w:rFonts w:cs="Arial"/>
        </w:rPr>
        <w:t xml:space="preserve"> </w:t>
      </w:r>
      <w:r w:rsidR="001F1237">
        <w:rPr>
          <w:rFonts w:cs="Arial"/>
        </w:rPr>
        <w:tab/>
      </w:r>
      <w:r w:rsidRPr="00226AAB">
        <w:rPr>
          <w:rFonts w:cs="Arial"/>
          <w:szCs w:val="36"/>
          <w:lang w:eastAsia="zh-CN"/>
        </w:rPr>
        <w:t>Calibration for self-evaluation</w:t>
      </w:r>
      <w:bookmarkEnd w:id="102"/>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 xml:space="preserve">For the calibration purpose, the ionospheric scintillation loss shall be considered equal to zero (i.e., the </w:t>
      </w:r>
      <w:proofErr w:type="spellStart"/>
      <w:r w:rsidRPr="0023146A">
        <w:rPr>
          <w:i w:val="0"/>
          <w:color w:val="auto"/>
          <w:lang w:eastAsia="zh-CN"/>
        </w:rPr>
        <w:t>U</w:t>
      </w:r>
      <w:r w:rsidR="00137120" w:rsidRPr="0023146A">
        <w:rPr>
          <w:i w:val="0"/>
          <w:color w:val="auto"/>
          <w:lang w:eastAsia="zh-CN"/>
        </w:rPr>
        <w:t>e</w:t>
      </w:r>
      <w:r w:rsidRPr="0023146A">
        <w:rPr>
          <w:i w:val="0"/>
          <w:color w:val="auto"/>
          <w:lang w:eastAsia="zh-CN"/>
        </w:rPr>
        <w:t>s</w:t>
      </w:r>
      <w:proofErr w:type="spellEnd"/>
      <w:r w:rsidRPr="0023146A">
        <w:rPr>
          <w:i w:val="0"/>
          <w:color w:val="auto"/>
          <w:lang w:eastAsia="zh-CN"/>
        </w:rPr>
        <w:t xml:space="preserve">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103"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proofErr w:type="spellStart"/>
      <w:r w:rsidRPr="009C4C30">
        <w:rPr>
          <w:lang w:eastAsia="zh-CN"/>
        </w:rPr>
        <w:t>CEWiT</w:t>
      </w:r>
      <w:proofErr w:type="spellEnd"/>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103"/>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 xml:space="preserve">Rural </w:t>
      </w:r>
      <w:proofErr w:type="spellStart"/>
      <w:r>
        <w:rPr>
          <w:lang w:eastAsia="zh-CN"/>
        </w:rPr>
        <w:t>eMBB</w:t>
      </w:r>
      <w:proofErr w:type="spellEnd"/>
      <w:r>
        <w:rPr>
          <w:lang w:eastAsia="zh-CN"/>
        </w:rPr>
        <w:t>-s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6C2C09C9" w14:textId="77777777" w:rsidR="007A0E2C" w:rsidRDefault="007A0E2C" w:rsidP="007A0E2C">
      <w:pPr>
        <w:keepNext/>
        <w:jc w:val="center"/>
      </w:pPr>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2D7EED9B"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 xml:space="preserve">1 Coupling loss of Rural </w:t>
      </w:r>
      <w:proofErr w:type="spellStart"/>
      <w:r w:rsidRPr="0031073D">
        <w:rPr>
          <w:rFonts w:ascii="Arial" w:hAnsi="Arial" w:cs="Arial"/>
          <w:b/>
          <w:bCs/>
          <w:i w:val="0"/>
          <w:iCs w:val="0"/>
          <w:color w:val="auto"/>
          <w:sz w:val="20"/>
          <w:szCs w:val="20"/>
        </w:rPr>
        <w:t>eMBB</w:t>
      </w:r>
      <w:proofErr w:type="spellEnd"/>
      <w:r w:rsidRPr="0031073D">
        <w:rPr>
          <w:rFonts w:ascii="Arial" w:hAnsi="Arial" w:cs="Arial"/>
          <w:b/>
          <w:bCs/>
          <w:i w:val="0"/>
          <w:iCs w:val="0"/>
          <w:color w:val="auto"/>
          <w:sz w:val="20"/>
          <w:szCs w:val="20"/>
        </w:rPr>
        <w:t xml:space="preserve">-s with </w:t>
      </w:r>
      <w:proofErr w:type="gramStart"/>
      <w:r w:rsidRPr="0031073D">
        <w:rPr>
          <w:rFonts w:ascii="Arial" w:hAnsi="Arial" w:cs="Arial"/>
          <w:b/>
          <w:bCs/>
          <w:i w:val="0"/>
          <w:iCs w:val="0"/>
          <w:color w:val="auto"/>
          <w:sz w:val="20"/>
          <w:szCs w:val="20"/>
        </w:rPr>
        <w:t>FRF1</w:t>
      </w:r>
      <w:proofErr w:type="gramEnd"/>
    </w:p>
    <w:p w14:paraId="04787FBD" w14:textId="77777777" w:rsidR="007A0E2C" w:rsidRDefault="007A0E2C" w:rsidP="007A0E2C"/>
    <w:p w14:paraId="1DC9185B" w14:textId="77777777" w:rsidR="007A0E2C" w:rsidRDefault="007A0E2C" w:rsidP="007A0E2C">
      <w:pPr>
        <w:jc w:val="center"/>
      </w:pPr>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0FAC828"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 xml:space="preserve">2 Geometry SINR of Rural </w:t>
      </w:r>
      <w:proofErr w:type="spellStart"/>
      <w:r w:rsidRPr="0031073D">
        <w:rPr>
          <w:rFonts w:ascii="Arial" w:hAnsi="Arial" w:cs="Arial"/>
          <w:b/>
          <w:bCs/>
          <w:i w:val="0"/>
          <w:iCs w:val="0"/>
          <w:color w:val="auto"/>
          <w:sz w:val="20"/>
          <w:szCs w:val="20"/>
        </w:rPr>
        <w:t>eMBB</w:t>
      </w:r>
      <w:proofErr w:type="spellEnd"/>
      <w:r w:rsidRPr="0031073D">
        <w:rPr>
          <w:rFonts w:ascii="Arial" w:hAnsi="Arial" w:cs="Arial"/>
          <w:b/>
          <w:bCs/>
          <w:i w:val="0"/>
          <w:iCs w:val="0"/>
          <w:color w:val="auto"/>
          <w:sz w:val="20"/>
          <w:szCs w:val="20"/>
        </w:rPr>
        <w:t>-s with FRF1</w:t>
      </w:r>
    </w:p>
    <w:p w14:paraId="1EA508D9" w14:textId="77777777" w:rsidR="007A0E2C" w:rsidRDefault="007A0E2C" w:rsidP="007A0E2C">
      <w:pPr>
        <w:jc w:val="center"/>
      </w:pPr>
    </w:p>
    <w:p w14:paraId="3C5133DD" w14:textId="77777777" w:rsidR="007A0E2C" w:rsidRDefault="007A0E2C" w:rsidP="007A0E2C">
      <w:pPr>
        <w:jc w:val="center"/>
      </w:pPr>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0CFF3ED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 xml:space="preserve">3 Coupling loss of Rural </w:t>
      </w:r>
      <w:proofErr w:type="spellStart"/>
      <w:r w:rsidRPr="0031073D">
        <w:rPr>
          <w:rFonts w:ascii="Arial" w:hAnsi="Arial" w:cs="Arial"/>
          <w:b/>
          <w:bCs/>
          <w:i w:val="0"/>
          <w:iCs w:val="0"/>
          <w:color w:val="auto"/>
          <w:sz w:val="20"/>
          <w:szCs w:val="20"/>
        </w:rPr>
        <w:t>eMBB</w:t>
      </w:r>
      <w:proofErr w:type="spellEnd"/>
      <w:r w:rsidRPr="0031073D">
        <w:rPr>
          <w:rFonts w:ascii="Arial" w:hAnsi="Arial" w:cs="Arial"/>
          <w:b/>
          <w:bCs/>
          <w:i w:val="0"/>
          <w:iCs w:val="0"/>
          <w:color w:val="auto"/>
          <w:sz w:val="20"/>
          <w:szCs w:val="20"/>
        </w:rPr>
        <w:t xml:space="preserve">-s with </w:t>
      </w:r>
      <w:proofErr w:type="gramStart"/>
      <w:r w:rsidRPr="0031073D">
        <w:rPr>
          <w:rFonts w:ascii="Arial" w:hAnsi="Arial" w:cs="Arial"/>
          <w:b/>
          <w:bCs/>
          <w:i w:val="0"/>
          <w:iCs w:val="0"/>
          <w:color w:val="auto"/>
          <w:sz w:val="20"/>
          <w:szCs w:val="20"/>
        </w:rPr>
        <w:t>FRF3</w:t>
      </w:r>
      <w:proofErr w:type="gramEnd"/>
    </w:p>
    <w:p w14:paraId="2A1C335E" w14:textId="77777777" w:rsidR="007A0E2C" w:rsidRDefault="007A0E2C" w:rsidP="007A0E2C">
      <w:pPr>
        <w:jc w:val="center"/>
      </w:pPr>
    </w:p>
    <w:p w14:paraId="16EB5A11" w14:textId="77777777" w:rsidR="007A0E2C" w:rsidRDefault="007A0E2C" w:rsidP="007A0E2C">
      <w:pPr>
        <w:jc w:val="center"/>
      </w:pPr>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 xml:space="preserve">4 Geometry SINR of Rural </w:t>
      </w:r>
      <w:proofErr w:type="spellStart"/>
      <w:r w:rsidRPr="0031073D">
        <w:rPr>
          <w:rFonts w:ascii="Arial" w:hAnsi="Arial" w:cs="Arial"/>
          <w:b/>
          <w:bCs/>
          <w:i w:val="0"/>
          <w:iCs w:val="0"/>
          <w:color w:val="auto"/>
          <w:sz w:val="20"/>
          <w:szCs w:val="20"/>
        </w:rPr>
        <w:t>eMBB</w:t>
      </w:r>
      <w:proofErr w:type="spellEnd"/>
      <w:r w:rsidRPr="0031073D">
        <w:rPr>
          <w:rFonts w:ascii="Arial" w:hAnsi="Arial" w:cs="Arial"/>
          <w:b/>
          <w:bCs/>
          <w:i w:val="0"/>
          <w:iCs w:val="0"/>
          <w:color w:val="auto"/>
          <w:sz w:val="20"/>
          <w:szCs w:val="20"/>
        </w:rPr>
        <w:t>-s with FRF3</w:t>
      </w:r>
    </w:p>
    <w:p w14:paraId="6920D065" w14:textId="47EB305C" w:rsidR="00AB4779" w:rsidRDefault="00AB4779" w:rsidP="009A0E9D"/>
    <w:p w14:paraId="50CDECC4" w14:textId="1FE1CA5B" w:rsidR="00C53EFA" w:rsidRPr="00A234EB" w:rsidRDefault="00C53EFA" w:rsidP="0031073D">
      <w:pPr>
        <w:pStyle w:val="Heading1"/>
        <w:rPr>
          <w:lang w:eastAsia="zh-CN"/>
        </w:rPr>
      </w:pPr>
      <w:bookmarkStart w:id="104" w:name="_Toc21288825"/>
      <w:bookmarkStart w:id="105" w:name="_Toc153282154"/>
      <w:r w:rsidRPr="00A234EB">
        <w:t xml:space="preserve">Annex </w:t>
      </w:r>
      <w:r w:rsidRPr="00A234EB">
        <w:rPr>
          <w:rFonts w:hint="eastAsia"/>
          <w:lang w:eastAsia="zh-CN"/>
        </w:rPr>
        <w:t>C</w:t>
      </w:r>
      <w:r w:rsidRPr="00A234EB">
        <w:t>:</w:t>
      </w:r>
      <w:r w:rsidR="00AA2F35">
        <w:tab/>
      </w:r>
      <w:r w:rsidRPr="00A234EB">
        <w:t>ITU-R Submission Templates</w:t>
      </w:r>
      <w:r w:rsidRPr="00A234EB">
        <w:rPr>
          <w:rFonts w:hint="eastAsia"/>
          <w:lang w:eastAsia="zh-CN"/>
        </w:rPr>
        <w:t xml:space="preserve"> for IMT-2020</w:t>
      </w:r>
      <w:bookmarkEnd w:id="104"/>
      <w:r w:rsidR="009A16C4">
        <w:rPr>
          <w:lang w:eastAsia="zh-CN"/>
        </w:rPr>
        <w:t xml:space="preserve"> for </w:t>
      </w:r>
      <w:r w:rsidR="009A16C4" w:rsidRPr="009A16C4">
        <w:rPr>
          <w:lang w:eastAsia="zh-CN"/>
        </w:rPr>
        <w:t>Satellite Radio Interface Technology</w:t>
      </w:r>
      <w:bookmarkEnd w:id="105"/>
    </w:p>
    <w:p w14:paraId="070104DB" w14:textId="77777777" w:rsidR="00C53EFA" w:rsidRPr="00A234EB" w:rsidRDefault="00C53EFA" w:rsidP="00C53EFA"/>
    <w:p w14:paraId="4D23FD61" w14:textId="77777777" w:rsidR="00C53EFA" w:rsidRPr="00A234EB" w:rsidRDefault="00C53EFA" w:rsidP="0031073D">
      <w:pPr>
        <w:pStyle w:val="Heading2"/>
        <w:rPr>
          <w:lang w:eastAsia="zh-CN"/>
        </w:rPr>
      </w:pPr>
      <w:bookmarkStart w:id="106" w:name="_Toc21288826"/>
      <w:bookmarkStart w:id="107" w:name="_Toc153282155"/>
      <w:r w:rsidRPr="00A234EB">
        <w:rPr>
          <w:rFonts w:hint="eastAsia"/>
          <w:lang w:eastAsia="zh-CN"/>
        </w:rPr>
        <w:t>C</w:t>
      </w:r>
      <w:r w:rsidRPr="00A234EB">
        <w:t>.1</w:t>
      </w:r>
      <w:r w:rsidRPr="00A234EB">
        <w:tab/>
        <w:t>Description template – characteristics</w:t>
      </w:r>
      <w:bookmarkEnd w:id="106"/>
      <w:bookmarkEnd w:id="107"/>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31073D">
      <w:pPr>
        <w:pStyle w:val="Heading2"/>
        <w:rPr>
          <w:lang w:eastAsia="zh-CN"/>
        </w:rPr>
      </w:pPr>
      <w:bookmarkStart w:id="108" w:name="_Toc21288827"/>
      <w:bookmarkStart w:id="109" w:name="_Toc153282156"/>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108"/>
      <w:bookmarkEnd w:id="109"/>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31073D">
      <w:pPr>
        <w:pStyle w:val="Heading2"/>
        <w:rPr>
          <w:lang w:eastAsia="zh-CN"/>
        </w:rPr>
      </w:pPr>
      <w:bookmarkStart w:id="110" w:name="_Toc21288828"/>
      <w:bookmarkStart w:id="111" w:name="_Toc153282157"/>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110"/>
      <w:bookmarkEnd w:id="111"/>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24AB0A46" w14:textId="77777777" w:rsidR="00C53EFA" w:rsidRDefault="00C53EFA" w:rsidP="009A0E9D"/>
    <w:p w14:paraId="5CA5E6C2" w14:textId="39FB0F08" w:rsidR="00080512" w:rsidRPr="00B121DB" w:rsidRDefault="00080512" w:rsidP="008D23D2">
      <w:pPr>
        <w:pStyle w:val="Heading1"/>
      </w:pPr>
      <w:bookmarkStart w:id="112" w:name="_Toc153282158"/>
      <w:r w:rsidRPr="00B121DB">
        <w:t xml:space="preserve">Annex </w:t>
      </w:r>
      <w:r w:rsidR="007E2D33">
        <w:t>D</w:t>
      </w:r>
      <w:r w:rsidRPr="00B121DB">
        <w:t xml:space="preserve"> (informative):</w:t>
      </w:r>
      <w:r w:rsidRPr="00B121DB">
        <w:br/>
        <w:t xml:space="preserve">Change </w:t>
      </w:r>
      <w:proofErr w:type="gramStart"/>
      <w:r w:rsidRPr="00B121DB">
        <w:t>history</w:t>
      </w:r>
      <w:bookmarkEnd w:id="112"/>
      <w:proofErr w:type="gramEnd"/>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113" w:name="historyclause"/>
            <w:bookmarkEnd w:id="113"/>
            <w:r w:rsidRPr="00B121DB">
              <w:lastRenderedPageBreak/>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 xml:space="preserve">Updated with agreed </w:t>
            </w:r>
            <w:proofErr w:type="spellStart"/>
            <w:r>
              <w:rPr>
                <w:sz w:val="16"/>
                <w:szCs w:val="16"/>
              </w:rPr>
              <w:t>pCRs</w:t>
            </w:r>
            <w:proofErr w:type="spellEnd"/>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w:t>
            </w:r>
            <w:r>
              <w:rPr>
                <w:sz w:val="16"/>
                <w:szCs w:val="16"/>
              </w:rPr>
              <w:t>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w:t>
            </w:r>
            <w:r>
              <w:rPr>
                <w:sz w:val="16"/>
                <w:szCs w:val="16"/>
              </w:rPr>
              <w:t>.</w:t>
            </w:r>
            <w:r>
              <w:rPr>
                <w:sz w:val="16"/>
                <w:szCs w:val="16"/>
              </w:rPr>
              <w:t>0</w:t>
            </w:r>
            <w:r>
              <w:rPr>
                <w:sz w:val="16"/>
                <w:szCs w:val="16"/>
              </w:rPr>
              <w:t>.0</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9F09" w14:textId="77777777" w:rsidR="00FB7A17" w:rsidRDefault="00FB7A17">
      <w:r>
        <w:separator/>
      </w:r>
    </w:p>
  </w:endnote>
  <w:endnote w:type="continuationSeparator" w:id="0">
    <w:p w14:paraId="40CB95A1" w14:textId="77777777" w:rsidR="00FB7A17" w:rsidRDefault="00FB7A17">
      <w:r>
        <w:continuationSeparator/>
      </w:r>
    </w:p>
  </w:endnote>
  <w:endnote w:type="continuationNotice" w:id="1">
    <w:p w14:paraId="4EECFB20" w14:textId="77777777" w:rsidR="00FB7A17" w:rsidRDefault="00FB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5967" w14:textId="77777777" w:rsidR="00FB7A17" w:rsidRDefault="00FB7A17">
      <w:r>
        <w:separator/>
      </w:r>
    </w:p>
  </w:footnote>
  <w:footnote w:type="continuationSeparator" w:id="0">
    <w:p w14:paraId="1122AAA7" w14:textId="77777777" w:rsidR="00FB7A17" w:rsidRDefault="00FB7A17">
      <w:r>
        <w:continuationSeparator/>
      </w:r>
    </w:p>
  </w:footnote>
  <w:footnote w:type="continuationNotice" w:id="1">
    <w:p w14:paraId="75B18B5E" w14:textId="77777777" w:rsidR="00FB7A17" w:rsidRDefault="00FB7A17">
      <w:pPr>
        <w:spacing w:after="0"/>
      </w:pPr>
    </w:p>
  </w:footnote>
  <w:footnote w:id="2">
    <w:p w14:paraId="25B2569A" w14:textId="7D33DA5E" w:rsidR="00B6239B" w:rsidRPr="00B6239B" w:rsidRDefault="00B6239B">
      <w:pPr>
        <w:pStyle w:val="FootnoteText"/>
        <w:rPr>
          <w:lang w:val="en-US"/>
        </w:rPr>
      </w:pPr>
      <w:r>
        <w:rPr>
          <w:rStyle w:val="FootnoteReference"/>
        </w:rPr>
        <w:footnoteRef/>
      </w:r>
      <w:r>
        <w:t xml:space="preserve"> </w:t>
      </w:r>
      <w:r w:rsidR="00960C4E">
        <w:t xml:space="preserve">Developed by 3GPP as </w:t>
      </w:r>
      <w:r w:rsidR="00E01BC1">
        <w:t xml:space="preserve">5G </w:t>
      </w:r>
      <w:r w:rsidR="00960C4E">
        <w:t>NTN, Release 17 and beyond</w:t>
      </w:r>
      <w:r w:rsidR="00FA7C5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F04A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BDE">
      <w:rPr>
        <w:rFonts w:ascii="Arial" w:hAnsi="Arial" w:cs="Arial"/>
        <w:b/>
        <w:noProof/>
        <w:sz w:val="18"/>
        <w:szCs w:val="18"/>
      </w:rPr>
      <w:t>3GPP TR 37.911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D78B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B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40095"/>
    <w:rsid w:val="00041806"/>
    <w:rsid w:val="000419CE"/>
    <w:rsid w:val="00046AAE"/>
    <w:rsid w:val="00047DA2"/>
    <w:rsid w:val="00051834"/>
    <w:rsid w:val="00051844"/>
    <w:rsid w:val="00054A22"/>
    <w:rsid w:val="00054FF0"/>
    <w:rsid w:val="000602A0"/>
    <w:rsid w:val="00062023"/>
    <w:rsid w:val="0006289C"/>
    <w:rsid w:val="0006435B"/>
    <w:rsid w:val="000655A6"/>
    <w:rsid w:val="00065A26"/>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E34B5"/>
    <w:rsid w:val="000F21F9"/>
    <w:rsid w:val="000F36EC"/>
    <w:rsid w:val="000F3CB4"/>
    <w:rsid w:val="000F4E5A"/>
    <w:rsid w:val="000F6FFE"/>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72DC"/>
    <w:rsid w:val="0032487A"/>
    <w:rsid w:val="00325862"/>
    <w:rsid w:val="0032777A"/>
    <w:rsid w:val="00330E61"/>
    <w:rsid w:val="00343B44"/>
    <w:rsid w:val="0034689B"/>
    <w:rsid w:val="00346F44"/>
    <w:rsid w:val="00350301"/>
    <w:rsid w:val="00351823"/>
    <w:rsid w:val="0035462D"/>
    <w:rsid w:val="00354AD7"/>
    <w:rsid w:val="00356555"/>
    <w:rsid w:val="00374C3A"/>
    <w:rsid w:val="003765B8"/>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74DA4"/>
    <w:rsid w:val="00781BFC"/>
    <w:rsid w:val="00781F0F"/>
    <w:rsid w:val="00790E9E"/>
    <w:rsid w:val="00795AEA"/>
    <w:rsid w:val="007A0E2C"/>
    <w:rsid w:val="007A2C18"/>
    <w:rsid w:val="007A7EAB"/>
    <w:rsid w:val="007B4BAC"/>
    <w:rsid w:val="007B600E"/>
    <w:rsid w:val="007B62B7"/>
    <w:rsid w:val="007C77F2"/>
    <w:rsid w:val="007D30F6"/>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5F96"/>
    <w:rsid w:val="008768CA"/>
    <w:rsid w:val="00882E34"/>
    <w:rsid w:val="0088783E"/>
    <w:rsid w:val="008A3287"/>
    <w:rsid w:val="008C384C"/>
    <w:rsid w:val="008C563E"/>
    <w:rsid w:val="008C6B07"/>
    <w:rsid w:val="008C7560"/>
    <w:rsid w:val="008C7B64"/>
    <w:rsid w:val="008D02B5"/>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6941"/>
    <w:rsid w:val="00910C30"/>
    <w:rsid w:val="009114D7"/>
    <w:rsid w:val="00911BA1"/>
    <w:rsid w:val="0091348E"/>
    <w:rsid w:val="00914B10"/>
    <w:rsid w:val="00917CCB"/>
    <w:rsid w:val="009263DC"/>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8433D"/>
    <w:rsid w:val="00990AE5"/>
    <w:rsid w:val="0099406F"/>
    <w:rsid w:val="009949DF"/>
    <w:rsid w:val="00997C71"/>
    <w:rsid w:val="009A0E9D"/>
    <w:rsid w:val="009A16C4"/>
    <w:rsid w:val="009A2BDE"/>
    <w:rsid w:val="009A2C19"/>
    <w:rsid w:val="009A3030"/>
    <w:rsid w:val="009C0EC9"/>
    <w:rsid w:val="009C11C6"/>
    <w:rsid w:val="009C2E25"/>
    <w:rsid w:val="009C32A6"/>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90B62"/>
    <w:rsid w:val="00A92BA1"/>
    <w:rsid w:val="00A95A32"/>
    <w:rsid w:val="00AA2F35"/>
    <w:rsid w:val="00AA68F9"/>
    <w:rsid w:val="00AB4779"/>
    <w:rsid w:val="00AB4A5D"/>
    <w:rsid w:val="00AC6432"/>
    <w:rsid w:val="00AC6BC6"/>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3A61"/>
    <w:rsid w:val="00B6239B"/>
    <w:rsid w:val="00B6258C"/>
    <w:rsid w:val="00B64DBD"/>
    <w:rsid w:val="00B655A0"/>
    <w:rsid w:val="00B66B99"/>
    <w:rsid w:val="00B85E9E"/>
    <w:rsid w:val="00B913F9"/>
    <w:rsid w:val="00B92259"/>
    <w:rsid w:val="00B93086"/>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3716"/>
    <w:rsid w:val="00CE5266"/>
    <w:rsid w:val="00CE553E"/>
    <w:rsid w:val="00CF48EF"/>
    <w:rsid w:val="00D029A5"/>
    <w:rsid w:val="00D02B5E"/>
    <w:rsid w:val="00D04DDD"/>
    <w:rsid w:val="00D066B1"/>
    <w:rsid w:val="00D142BB"/>
    <w:rsid w:val="00D15E7D"/>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F10F3"/>
    <w:rsid w:val="00EF1D80"/>
    <w:rsid w:val="00EF608C"/>
    <w:rsid w:val="00F025A2"/>
    <w:rsid w:val="00F04712"/>
    <w:rsid w:val="00F114E0"/>
    <w:rsid w:val="00F13360"/>
    <w:rsid w:val="00F22EC7"/>
    <w:rsid w:val="00F26E65"/>
    <w:rsid w:val="00F314F4"/>
    <w:rsid w:val="00F325C8"/>
    <w:rsid w:val="00F34834"/>
    <w:rsid w:val="00F37F99"/>
    <w:rsid w:val="00F40575"/>
    <w:rsid w:val="00F465EB"/>
    <w:rsid w:val="00F47D4C"/>
    <w:rsid w:val="00F53E13"/>
    <w:rsid w:val="00F5634A"/>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2A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lang w:eastAsia="en-US"/>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basedOn w:val="DefaultParagraphFont"/>
    <w:link w:val="Tabletext"/>
    <w:locked/>
    <w:rsid w:val="00EC4C4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16" Type="http://schemas.openxmlformats.org/officeDocument/2006/relationships/image" Target="media/image3.png"/><Relationship Id="rId11" Type="http://schemas.openxmlformats.org/officeDocument/2006/relationships/endnotes" Target="endnotes.xml"/><Relationship Id="rId32" Type="http://schemas.openxmlformats.org/officeDocument/2006/relationships/image" Target="media/image19.emf"/><Relationship Id="rId37" Type="http://schemas.openxmlformats.org/officeDocument/2006/relationships/image" Target="media/image24.emf"/><Relationship Id="rId53" Type="http://schemas.openxmlformats.org/officeDocument/2006/relationships/image" Target="media/image40.emf"/><Relationship Id="rId58" Type="http://schemas.openxmlformats.org/officeDocument/2006/relationships/image" Target="media/image45.emf"/><Relationship Id="rId74" Type="http://schemas.openxmlformats.org/officeDocument/2006/relationships/image" Target="media/image61.emf"/><Relationship Id="rId79" Type="http://schemas.openxmlformats.org/officeDocument/2006/relationships/image" Target="media/image66.emf"/><Relationship Id="rId102"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image" Target="media/image77.emf"/><Relationship Id="rId95" Type="http://schemas.openxmlformats.org/officeDocument/2006/relationships/chart" Target="charts/chart1.xml"/><Relationship Id="rId22" Type="http://schemas.openxmlformats.org/officeDocument/2006/relationships/image" Target="media/image9.emf"/><Relationship Id="rId27" Type="http://schemas.openxmlformats.org/officeDocument/2006/relationships/image" Target="media/image14.emf"/><Relationship Id="rId43" Type="http://schemas.openxmlformats.org/officeDocument/2006/relationships/image" Target="media/image30.emf"/><Relationship Id="rId48" Type="http://schemas.openxmlformats.org/officeDocument/2006/relationships/image" Target="media/image35.emf"/><Relationship Id="rId64" Type="http://schemas.openxmlformats.org/officeDocument/2006/relationships/image" Target="media/image51.emf"/><Relationship Id="rId69" Type="http://schemas.openxmlformats.org/officeDocument/2006/relationships/image" Target="media/image56.emf"/><Relationship Id="rId80" Type="http://schemas.openxmlformats.org/officeDocument/2006/relationships/image" Target="media/image67.emf"/><Relationship Id="rId85" Type="http://schemas.openxmlformats.org/officeDocument/2006/relationships/image" Target="media/image72.emf"/><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 Id="rId34" Type="http://schemas.openxmlformats.org/officeDocument/2006/relationships/image" Target="media/image21.emf"/><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29" Type="http://schemas.openxmlformats.org/officeDocument/2006/relationships/image" Target="media/image16.emf"/><Relationship Id="rId24" Type="http://schemas.openxmlformats.org/officeDocument/2006/relationships/image" Target="media/image11.emf"/><Relationship Id="rId40" Type="http://schemas.openxmlformats.org/officeDocument/2006/relationships/image" Target="media/image27.emf"/><Relationship Id="rId45" Type="http://schemas.openxmlformats.org/officeDocument/2006/relationships/image" Target="media/image32.emf"/><Relationship Id="rId66" Type="http://schemas.openxmlformats.org/officeDocument/2006/relationships/image" Target="media/image53.emf"/><Relationship Id="rId87" Type="http://schemas.openxmlformats.org/officeDocument/2006/relationships/image" Target="media/image74.emf"/><Relationship Id="rId61" Type="http://schemas.openxmlformats.org/officeDocument/2006/relationships/image" Target="media/image48.emf"/><Relationship Id="rId82" Type="http://schemas.openxmlformats.org/officeDocument/2006/relationships/image" Target="media/image69.emf"/><Relationship Id="rId19" Type="http://schemas.openxmlformats.org/officeDocument/2006/relationships/image" Target="media/image6.emf"/><Relationship Id="rId14" Type="http://schemas.openxmlformats.org/officeDocument/2006/relationships/image" Target="media/image2.emf"/><Relationship Id="rId30" Type="http://schemas.openxmlformats.org/officeDocument/2006/relationships/image" Target="media/image17.emf"/><Relationship Id="rId35" Type="http://schemas.openxmlformats.org/officeDocument/2006/relationships/image" Target="media/image22.emf"/><Relationship Id="rId56" Type="http://schemas.openxmlformats.org/officeDocument/2006/relationships/image" Target="media/image43.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35</Pages>
  <Words>10409</Words>
  <Characters>59333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 2</cp:lastModifiedBy>
  <cp:revision>20</cp:revision>
  <cp:lastPrinted>2019-02-25T14:05:00Z</cp:lastPrinted>
  <dcterms:created xsi:type="dcterms:W3CDTF">2023-12-12T12:43:00Z</dcterms:created>
  <dcterms:modified xsi:type="dcterms:W3CDTF">2023-12-12T13:01:00Z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